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229" w:rsidRPr="002013B5" w:rsidRDefault="001B3DBF">
      <w:pPr>
        <w:rPr>
          <w:rFonts w:ascii="Cambria" w:eastAsia="Cambria" w:hAnsi="Cambria" w:cs="Cambria"/>
          <w:b/>
          <w:color w:val="B6B638"/>
          <w:sz w:val="24"/>
          <w:szCs w:val="24"/>
        </w:rPr>
      </w:pPr>
      <w:r w:rsidRPr="002013B5">
        <w:rPr>
          <w:rFonts w:ascii="Cambria" w:eastAsia="Cambria" w:hAnsi="Cambria" w:cs="Cambria"/>
          <w:b/>
          <w:color w:val="B6B638"/>
          <w:sz w:val="28"/>
          <w:szCs w:val="28"/>
          <w:u w:val="single"/>
        </w:rPr>
        <w:t xml:space="preserve">Přehled kulturních akcí – </w:t>
      </w:r>
      <w:r w:rsidR="002013B5" w:rsidRPr="002013B5">
        <w:rPr>
          <w:rFonts w:ascii="Cambria" w:eastAsia="Cambria" w:hAnsi="Cambria" w:cs="Cambria"/>
          <w:b/>
          <w:color w:val="B6B638"/>
          <w:sz w:val="28"/>
          <w:szCs w:val="28"/>
          <w:u w:val="single"/>
        </w:rPr>
        <w:t>listopad</w:t>
      </w:r>
      <w:r w:rsidRPr="002013B5">
        <w:rPr>
          <w:rFonts w:ascii="Cambria" w:eastAsia="Cambria" w:hAnsi="Cambria" w:cs="Cambria"/>
          <w:b/>
          <w:color w:val="B6B638"/>
          <w:sz w:val="28"/>
          <w:szCs w:val="28"/>
          <w:u w:val="single"/>
        </w:rPr>
        <w:t xml:space="preserve"> 2025   </w:t>
      </w:r>
      <w:r w:rsidRPr="002013B5">
        <w:rPr>
          <w:rFonts w:ascii="Cambria" w:eastAsia="Cambria" w:hAnsi="Cambria" w:cs="Cambria"/>
          <w:b/>
          <w:color w:val="B6B638"/>
          <w:sz w:val="24"/>
          <w:szCs w:val="24"/>
        </w:rPr>
        <w:t xml:space="preserve">                                                                  </w:t>
      </w:r>
    </w:p>
    <w:p w:rsidR="006C1229" w:rsidRPr="002013B5" w:rsidRDefault="001B3DBF">
      <w:pPr>
        <w:spacing w:after="0" w:line="240" w:lineRule="auto"/>
        <w:rPr>
          <w:rFonts w:ascii="Cambria" w:eastAsia="Cambria" w:hAnsi="Cambria" w:cs="Cambria"/>
          <w:b/>
          <w:color w:val="B6B638"/>
          <w:sz w:val="24"/>
          <w:szCs w:val="24"/>
        </w:rPr>
      </w:pPr>
      <w:r w:rsidRPr="002013B5">
        <w:rPr>
          <w:rFonts w:ascii="Cambria" w:eastAsia="Cambria" w:hAnsi="Cambria" w:cs="Cambria"/>
          <w:b/>
          <w:color w:val="B6B638"/>
          <w:sz w:val="24"/>
          <w:szCs w:val="24"/>
        </w:rPr>
        <w:t xml:space="preserve">Knihovna Ignáta </w:t>
      </w:r>
      <w:proofErr w:type="spellStart"/>
      <w:r w:rsidRPr="002013B5">
        <w:rPr>
          <w:rFonts w:ascii="Cambria" w:eastAsia="Cambria" w:hAnsi="Cambria" w:cs="Cambria"/>
          <w:b/>
          <w:color w:val="B6B638"/>
          <w:sz w:val="24"/>
          <w:szCs w:val="24"/>
        </w:rPr>
        <w:t>Herrmanna</w:t>
      </w:r>
      <w:proofErr w:type="spellEnd"/>
      <w:r w:rsidRPr="002013B5">
        <w:rPr>
          <w:rFonts w:ascii="Cambria" w:eastAsia="Cambria" w:hAnsi="Cambria" w:cs="Cambria"/>
          <w:b/>
          <w:color w:val="B6B638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:rsidR="006C1229" w:rsidRPr="002013B5" w:rsidRDefault="001B3DBF">
      <w:pPr>
        <w:spacing w:after="0" w:line="240" w:lineRule="auto"/>
        <w:rPr>
          <w:rFonts w:ascii="Cambria" w:eastAsia="Cambria" w:hAnsi="Cambria" w:cs="Cambria"/>
          <w:color w:val="B6B638"/>
          <w:sz w:val="20"/>
          <w:szCs w:val="20"/>
        </w:rPr>
      </w:pPr>
      <w:r w:rsidRPr="002013B5">
        <w:rPr>
          <w:rFonts w:ascii="Cambria" w:eastAsia="Cambria" w:hAnsi="Cambria" w:cs="Cambria"/>
          <w:color w:val="B6B638"/>
          <w:sz w:val="20"/>
          <w:szCs w:val="20"/>
        </w:rPr>
        <w:t>Krále Jana 256, 583 01 Chotěboř</w:t>
      </w:r>
    </w:p>
    <w:p w:rsidR="006A5B3D" w:rsidRDefault="006A5B3D">
      <w:pPr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</w:p>
    <w:tbl>
      <w:tblPr>
        <w:tblStyle w:val="a2"/>
        <w:tblpPr w:leftFromText="141" w:rightFromText="141" w:vertAnchor="text" w:tblpY="146"/>
        <w:tblW w:w="1441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73"/>
        <w:gridCol w:w="2653"/>
        <w:gridCol w:w="1924"/>
        <w:gridCol w:w="7264"/>
      </w:tblGrid>
      <w:tr w:rsidR="008260E9" w:rsidTr="002F4A60">
        <w:trPr>
          <w:trHeight w:val="207"/>
        </w:trPr>
        <w:tc>
          <w:tcPr>
            <w:tcW w:w="2573" w:type="dxa"/>
          </w:tcPr>
          <w:p w:rsidR="008260E9" w:rsidRPr="002013B5" w:rsidRDefault="008260E9" w:rsidP="002F4A60">
            <w:pPr>
              <w:rPr>
                <w:rFonts w:ascii="Cambria" w:eastAsia="Cambria" w:hAnsi="Cambria" w:cs="Cambria"/>
                <w:b/>
                <w:color w:val="B6B638"/>
                <w:sz w:val="18"/>
                <w:szCs w:val="18"/>
              </w:rPr>
            </w:pPr>
            <w:r w:rsidRPr="002013B5">
              <w:rPr>
                <w:rFonts w:ascii="Cambria" w:eastAsia="Cambria" w:hAnsi="Cambria" w:cs="Cambria"/>
                <w:b/>
                <w:color w:val="B6B638"/>
                <w:sz w:val="18"/>
                <w:szCs w:val="18"/>
              </w:rPr>
              <w:t>KDY</w:t>
            </w:r>
          </w:p>
        </w:tc>
        <w:tc>
          <w:tcPr>
            <w:tcW w:w="2653" w:type="dxa"/>
          </w:tcPr>
          <w:p w:rsidR="008260E9" w:rsidRPr="002013B5" w:rsidRDefault="008260E9" w:rsidP="002F4A60">
            <w:pPr>
              <w:rPr>
                <w:rFonts w:ascii="Cambria" w:eastAsia="Cambria" w:hAnsi="Cambria" w:cs="Cambria"/>
                <w:b/>
                <w:color w:val="B6B638"/>
                <w:sz w:val="18"/>
                <w:szCs w:val="18"/>
              </w:rPr>
            </w:pPr>
            <w:r w:rsidRPr="002013B5">
              <w:rPr>
                <w:rFonts w:ascii="Cambria" w:eastAsia="Cambria" w:hAnsi="Cambria" w:cs="Cambria"/>
                <w:b/>
                <w:color w:val="B6B638"/>
                <w:sz w:val="18"/>
                <w:szCs w:val="18"/>
              </w:rPr>
              <w:t>AKCE</w:t>
            </w:r>
          </w:p>
        </w:tc>
        <w:tc>
          <w:tcPr>
            <w:tcW w:w="1924" w:type="dxa"/>
          </w:tcPr>
          <w:p w:rsidR="008260E9" w:rsidRPr="002013B5" w:rsidRDefault="008260E9" w:rsidP="002F4A60">
            <w:pPr>
              <w:rPr>
                <w:rFonts w:ascii="Cambria" w:eastAsia="Cambria" w:hAnsi="Cambria" w:cs="Cambria"/>
                <w:b/>
                <w:color w:val="B6B638"/>
                <w:sz w:val="18"/>
                <w:szCs w:val="18"/>
              </w:rPr>
            </w:pPr>
            <w:r w:rsidRPr="002013B5">
              <w:rPr>
                <w:rFonts w:ascii="Cambria" w:eastAsia="Cambria" w:hAnsi="Cambria" w:cs="Cambria"/>
                <w:b/>
                <w:color w:val="B6B638"/>
                <w:sz w:val="18"/>
                <w:szCs w:val="18"/>
              </w:rPr>
              <w:t>KDE</w:t>
            </w:r>
          </w:p>
        </w:tc>
        <w:tc>
          <w:tcPr>
            <w:tcW w:w="7264" w:type="dxa"/>
          </w:tcPr>
          <w:p w:rsidR="008260E9" w:rsidRPr="002013B5" w:rsidRDefault="008260E9" w:rsidP="002F4A60">
            <w:pPr>
              <w:rPr>
                <w:rFonts w:ascii="Cambria" w:eastAsia="Cambria" w:hAnsi="Cambria" w:cs="Cambria"/>
                <w:b/>
                <w:color w:val="B6B638"/>
                <w:sz w:val="18"/>
                <w:szCs w:val="18"/>
              </w:rPr>
            </w:pPr>
            <w:r w:rsidRPr="002013B5">
              <w:rPr>
                <w:rFonts w:ascii="Cambria" w:eastAsia="Cambria" w:hAnsi="Cambria" w:cs="Cambria"/>
                <w:b/>
                <w:color w:val="B6B638"/>
                <w:sz w:val="18"/>
                <w:szCs w:val="18"/>
              </w:rPr>
              <w:t>POPIS</w:t>
            </w:r>
          </w:p>
        </w:tc>
      </w:tr>
      <w:tr w:rsidR="008260E9" w:rsidTr="002F4A60">
        <w:trPr>
          <w:trHeight w:val="479"/>
        </w:trPr>
        <w:tc>
          <w:tcPr>
            <w:tcW w:w="2573" w:type="dxa"/>
          </w:tcPr>
          <w:p w:rsidR="008260E9" w:rsidRDefault="00DD3925" w:rsidP="002F4A6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od 08/08</w:t>
            </w:r>
            <w:r w:rsidR="008260E9">
              <w:rPr>
                <w:rFonts w:ascii="Cambria" w:eastAsia="Cambria" w:hAnsi="Cambria" w:cs="Cambria"/>
                <w:sz w:val="20"/>
                <w:szCs w:val="20"/>
              </w:rPr>
              <w:t>/2025</w:t>
            </w:r>
          </w:p>
          <w:p w:rsidR="008260E9" w:rsidRDefault="00DD3925" w:rsidP="002F4A6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do 14/11</w:t>
            </w:r>
            <w:r w:rsidR="008260E9">
              <w:rPr>
                <w:rFonts w:ascii="Cambria" w:eastAsia="Cambria" w:hAnsi="Cambria" w:cs="Cambria"/>
                <w:sz w:val="20"/>
                <w:szCs w:val="20"/>
              </w:rPr>
              <w:t>/2025</w:t>
            </w:r>
          </w:p>
        </w:tc>
        <w:tc>
          <w:tcPr>
            <w:tcW w:w="2653" w:type="dxa"/>
          </w:tcPr>
          <w:p w:rsidR="008260E9" w:rsidRDefault="00DD3925" w:rsidP="00DD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Výstava Ignát </w:t>
            </w:r>
            <w:proofErr w:type="spellStart"/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Herrmanna</w:t>
            </w:r>
            <w:proofErr w:type="spellEnd"/>
          </w:p>
        </w:tc>
        <w:tc>
          <w:tcPr>
            <w:tcW w:w="1924" w:type="dxa"/>
          </w:tcPr>
          <w:p w:rsidR="008260E9" w:rsidRDefault="008260E9" w:rsidP="002F4A6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Podkroví knihovny</w:t>
            </w:r>
          </w:p>
        </w:tc>
        <w:tc>
          <w:tcPr>
            <w:tcW w:w="7264" w:type="dxa"/>
          </w:tcPr>
          <w:p w:rsidR="008260E9" w:rsidRDefault="008260E9" w:rsidP="00DD3925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Výstava </w:t>
            </w:r>
            <w:r w:rsidR="00DD3925">
              <w:rPr>
                <w:rFonts w:ascii="Cambria" w:eastAsia="Cambria" w:hAnsi="Cambria" w:cs="Cambria"/>
                <w:sz w:val="20"/>
                <w:szCs w:val="20"/>
              </w:rPr>
              <w:t xml:space="preserve">provede životem i dílem chotěbořského rodáka Ignáta </w:t>
            </w:r>
            <w:proofErr w:type="spellStart"/>
            <w:r w:rsidR="00DD3925">
              <w:rPr>
                <w:rFonts w:ascii="Cambria" w:eastAsia="Cambria" w:hAnsi="Cambria" w:cs="Cambria"/>
                <w:sz w:val="20"/>
                <w:szCs w:val="20"/>
              </w:rPr>
              <w:t>Herrmanna</w:t>
            </w:r>
            <w:proofErr w:type="spellEnd"/>
            <w:r w:rsidR="00DD3925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</w:tr>
      <w:tr w:rsidR="00FC6405" w:rsidTr="002F4A60">
        <w:trPr>
          <w:trHeight w:val="479"/>
        </w:trPr>
        <w:tc>
          <w:tcPr>
            <w:tcW w:w="2573" w:type="dxa"/>
          </w:tcPr>
          <w:p w:rsidR="00FC6405" w:rsidRDefault="00FC6405" w:rsidP="002F4A6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03/11/2025</w:t>
            </w:r>
          </w:p>
          <w:p w:rsidR="00FC6405" w:rsidRDefault="00FC6405" w:rsidP="002F4A6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16:00</w:t>
            </w:r>
          </w:p>
        </w:tc>
        <w:tc>
          <w:tcPr>
            <w:tcW w:w="2653" w:type="dxa"/>
          </w:tcPr>
          <w:p w:rsidR="00FC6405" w:rsidRDefault="00FC6405" w:rsidP="00DD3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Podél moře v Černé Hoře</w:t>
            </w:r>
          </w:p>
        </w:tc>
        <w:tc>
          <w:tcPr>
            <w:tcW w:w="1924" w:type="dxa"/>
          </w:tcPr>
          <w:p w:rsidR="00FC6405" w:rsidRDefault="00FC6405" w:rsidP="002F4A6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Podkroví knihovny</w:t>
            </w:r>
          </w:p>
        </w:tc>
        <w:tc>
          <w:tcPr>
            <w:tcW w:w="7264" w:type="dxa"/>
          </w:tcPr>
          <w:p w:rsidR="00FC6405" w:rsidRDefault="00FC6405" w:rsidP="00DD3925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Povídání o krásách černohorského pobřeží s Liborem Drahoňovským. </w:t>
            </w:r>
          </w:p>
          <w:p w:rsidR="00FC6405" w:rsidRDefault="00FC6405" w:rsidP="00DD3925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Vstupné: 80 Kč</w:t>
            </w:r>
          </w:p>
        </w:tc>
      </w:tr>
      <w:tr w:rsidR="00FC6405" w:rsidTr="002F4A60">
        <w:trPr>
          <w:trHeight w:val="479"/>
        </w:trPr>
        <w:tc>
          <w:tcPr>
            <w:tcW w:w="2573" w:type="dxa"/>
          </w:tcPr>
          <w:p w:rsidR="00FC6405" w:rsidRDefault="00FC6405" w:rsidP="00FC6405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04/11/2025</w:t>
            </w:r>
          </w:p>
          <w:p w:rsidR="00FC6405" w:rsidRDefault="00FC6405" w:rsidP="00FC6405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15:00</w:t>
            </w:r>
          </w:p>
        </w:tc>
        <w:tc>
          <w:tcPr>
            <w:tcW w:w="2653" w:type="dxa"/>
          </w:tcPr>
          <w:p w:rsidR="00FC6405" w:rsidRDefault="00FC6405" w:rsidP="00FC64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Bingo v knihovně</w:t>
            </w:r>
          </w:p>
        </w:tc>
        <w:tc>
          <w:tcPr>
            <w:tcW w:w="1924" w:type="dxa"/>
          </w:tcPr>
          <w:p w:rsidR="00FC6405" w:rsidRDefault="00FC6405" w:rsidP="00FC6405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Podkroví knihovny</w:t>
            </w:r>
          </w:p>
        </w:tc>
        <w:tc>
          <w:tcPr>
            <w:tcW w:w="7264" w:type="dxa"/>
          </w:tcPr>
          <w:p w:rsidR="00FC6405" w:rsidRDefault="00FC6405" w:rsidP="00FC6405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Další setkání u oblíbené hry v podkroví knihovny. Vstupné zdarma.</w:t>
            </w:r>
          </w:p>
        </w:tc>
      </w:tr>
      <w:tr w:rsidR="00FC6405" w:rsidTr="00ED11C8">
        <w:trPr>
          <w:trHeight w:val="479"/>
        </w:trPr>
        <w:tc>
          <w:tcPr>
            <w:tcW w:w="2573" w:type="dxa"/>
          </w:tcPr>
          <w:p w:rsidR="00FC6405" w:rsidRDefault="00FC6405" w:rsidP="00FC6405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05/11/2025</w:t>
            </w:r>
          </w:p>
          <w:p w:rsidR="00FC6405" w:rsidRDefault="00FC6405" w:rsidP="00FC6405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09:00</w:t>
            </w:r>
          </w:p>
        </w:tc>
        <w:tc>
          <w:tcPr>
            <w:tcW w:w="2653" w:type="dxa"/>
          </w:tcPr>
          <w:p w:rsidR="00FC6405" w:rsidRDefault="00FC6405" w:rsidP="00FC64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Pohádkohraní</w:t>
            </w:r>
            <w:proofErr w:type="spellEnd"/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 se skřítkem </w:t>
            </w:r>
            <w:proofErr w:type="spellStart"/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Knihovníčkem</w:t>
            </w:r>
            <w:proofErr w:type="spellEnd"/>
          </w:p>
        </w:tc>
        <w:tc>
          <w:tcPr>
            <w:tcW w:w="1924" w:type="dxa"/>
            <w:tcBorders>
              <w:bottom w:val="single" w:sz="4" w:space="0" w:color="auto"/>
            </w:tcBorders>
          </w:tcPr>
          <w:p w:rsidR="00FC6405" w:rsidRDefault="00FC6405" w:rsidP="00FC6405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Dětské oddělení</w:t>
            </w:r>
          </w:p>
        </w:tc>
        <w:tc>
          <w:tcPr>
            <w:tcW w:w="7264" w:type="dxa"/>
            <w:tcBorders>
              <w:bottom w:val="single" w:sz="4" w:space="0" w:color="auto"/>
            </w:tcBorders>
          </w:tcPr>
          <w:p w:rsidR="00FC6405" w:rsidRDefault="00FC6405" w:rsidP="00FC6405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  <w:highlight w:val="white"/>
              </w:rPr>
              <w:t xml:space="preserve">Skřítek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  <w:highlight w:val="white"/>
              </w:rPr>
              <w:t>Knihovníček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  <w:highlight w:val="white"/>
              </w:rPr>
              <w:t xml:space="preserve"> zve děti do 4 let na nové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  <w:highlight w:val="white"/>
              </w:rPr>
              <w:t>Pohádkohraní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  <w:highlight w:val="white"/>
              </w:rPr>
              <w:t>, kde čeká další pohádka. Těšíme se na vás!</w:t>
            </w:r>
          </w:p>
        </w:tc>
      </w:tr>
      <w:tr w:rsidR="007863D7" w:rsidTr="00ED11C8">
        <w:trPr>
          <w:trHeight w:val="479"/>
        </w:trPr>
        <w:tc>
          <w:tcPr>
            <w:tcW w:w="2573" w:type="dxa"/>
          </w:tcPr>
          <w:p w:rsidR="007863D7" w:rsidRDefault="00ED11C8" w:rsidP="007863D7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10/11</w:t>
            </w:r>
            <w:r w:rsidR="007863D7">
              <w:rPr>
                <w:rFonts w:ascii="Cambria" w:eastAsia="Cambria" w:hAnsi="Cambria" w:cs="Cambria"/>
                <w:sz w:val="20"/>
                <w:szCs w:val="20"/>
              </w:rPr>
              <w:t>/2025</w:t>
            </w:r>
          </w:p>
          <w:p w:rsidR="007863D7" w:rsidRDefault="007863D7" w:rsidP="007863D7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19:00</w:t>
            </w:r>
          </w:p>
        </w:tc>
        <w:tc>
          <w:tcPr>
            <w:tcW w:w="2653" w:type="dxa"/>
            <w:tcBorders>
              <w:right w:val="single" w:sz="4" w:space="0" w:color="auto"/>
            </w:tcBorders>
          </w:tcPr>
          <w:p w:rsidR="007863D7" w:rsidRDefault="007863D7" w:rsidP="00ED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Kino Art Café – </w:t>
            </w:r>
            <w:r w:rsidR="00ED11C8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VAN GOGH, BÁSNÍCI A MILENCI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7" w:rsidRDefault="007863D7" w:rsidP="007863D7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Podkroví knihovny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7" w:rsidRDefault="00ED11C8" w:rsidP="007863D7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Dokument o tvorbě a životě Van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Gogha</w:t>
            </w:r>
            <w:proofErr w:type="spellEnd"/>
            <w:r w:rsidR="007863D7">
              <w:rPr>
                <w:rFonts w:ascii="Cambria" w:eastAsia="Cambria" w:hAnsi="Cambria" w:cs="Cambria"/>
                <w:sz w:val="20"/>
                <w:szCs w:val="20"/>
              </w:rPr>
              <w:t>. Vstupné: 140 Kč. Kavárna otevřena od 18:00.</w:t>
            </w:r>
          </w:p>
        </w:tc>
      </w:tr>
      <w:tr w:rsidR="00ED11C8" w:rsidTr="00ED11C8">
        <w:trPr>
          <w:trHeight w:val="479"/>
        </w:trPr>
        <w:tc>
          <w:tcPr>
            <w:tcW w:w="2573" w:type="dxa"/>
          </w:tcPr>
          <w:p w:rsidR="00ED11C8" w:rsidRDefault="00ED11C8" w:rsidP="00ED11C8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11/11/2025</w:t>
            </w:r>
          </w:p>
          <w:p w:rsidR="00ED11C8" w:rsidRDefault="00ED11C8" w:rsidP="00ED11C8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14:00-16:00</w:t>
            </w:r>
          </w:p>
        </w:tc>
        <w:tc>
          <w:tcPr>
            <w:tcW w:w="2653" w:type="dxa"/>
          </w:tcPr>
          <w:p w:rsidR="00ED11C8" w:rsidRDefault="00ED11C8" w:rsidP="00ED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Tvoření pro děti</w:t>
            </w:r>
          </w:p>
        </w:tc>
        <w:tc>
          <w:tcPr>
            <w:tcW w:w="1924" w:type="dxa"/>
            <w:tcBorders>
              <w:top w:val="single" w:sz="4" w:space="0" w:color="auto"/>
            </w:tcBorders>
          </w:tcPr>
          <w:p w:rsidR="00ED11C8" w:rsidRDefault="00ED11C8" w:rsidP="00ED11C8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Dětské oddělení</w:t>
            </w:r>
          </w:p>
        </w:tc>
        <w:tc>
          <w:tcPr>
            <w:tcW w:w="7264" w:type="dxa"/>
            <w:tcBorders>
              <w:top w:val="single" w:sz="4" w:space="0" w:color="auto"/>
            </w:tcBorders>
          </w:tcPr>
          <w:p w:rsidR="00ED11C8" w:rsidRDefault="00ED11C8" w:rsidP="00ED11C8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Odpoledne pro tvořivé děti v dětském oddělení knihovny. Příspěvek na materiál: 20 Kč</w:t>
            </w:r>
          </w:p>
        </w:tc>
      </w:tr>
      <w:tr w:rsidR="00ED11C8" w:rsidTr="002F4A60">
        <w:trPr>
          <w:trHeight w:val="492"/>
        </w:trPr>
        <w:tc>
          <w:tcPr>
            <w:tcW w:w="2573" w:type="dxa"/>
          </w:tcPr>
          <w:p w:rsidR="00ED11C8" w:rsidRDefault="00ED11C8" w:rsidP="00ED11C8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12/11/2025</w:t>
            </w:r>
          </w:p>
          <w:p w:rsidR="00ED11C8" w:rsidRDefault="00ED11C8" w:rsidP="00ED11C8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16:00</w:t>
            </w:r>
          </w:p>
        </w:tc>
        <w:tc>
          <w:tcPr>
            <w:tcW w:w="2653" w:type="dxa"/>
          </w:tcPr>
          <w:p w:rsidR="00ED11C8" w:rsidRDefault="00ED11C8" w:rsidP="00ED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Čtenářské klubíčko</w:t>
            </w:r>
          </w:p>
        </w:tc>
        <w:tc>
          <w:tcPr>
            <w:tcW w:w="1924" w:type="dxa"/>
          </w:tcPr>
          <w:p w:rsidR="00ED11C8" w:rsidRDefault="00ED11C8" w:rsidP="00ED11C8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Dětské oddělení</w:t>
            </w:r>
          </w:p>
        </w:tc>
        <w:tc>
          <w:tcPr>
            <w:tcW w:w="7264" w:type="dxa"/>
          </w:tcPr>
          <w:p w:rsidR="00ED11C8" w:rsidRPr="005E2CE4" w:rsidRDefault="00ED11C8" w:rsidP="00ED11C8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5E2CE4">
              <w:rPr>
                <w:rFonts w:ascii="Cambria" w:hAnsi="Cambria" w:cs="Arial"/>
                <w:sz w:val="20"/>
                <w:szCs w:val="20"/>
                <w:shd w:val="clear" w:color="auto" w:fill="FFFFFF"/>
              </w:rPr>
              <w:t>Hravá pohádková knihovna pro děti, které mají rády příběhy, pohádky, předčítání a knížky.</w:t>
            </w:r>
          </w:p>
        </w:tc>
      </w:tr>
      <w:tr w:rsidR="00ED11C8" w:rsidTr="002F4A60">
        <w:trPr>
          <w:trHeight w:val="479"/>
        </w:trPr>
        <w:tc>
          <w:tcPr>
            <w:tcW w:w="2573" w:type="dxa"/>
          </w:tcPr>
          <w:p w:rsidR="00ED11C8" w:rsidRDefault="00ED11C8" w:rsidP="00ED11C8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19/11/2025</w:t>
            </w:r>
          </w:p>
          <w:p w:rsidR="00ED11C8" w:rsidRDefault="00ED11C8" w:rsidP="00ED11C8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09:00</w:t>
            </w:r>
          </w:p>
        </w:tc>
        <w:tc>
          <w:tcPr>
            <w:tcW w:w="2653" w:type="dxa"/>
          </w:tcPr>
          <w:p w:rsidR="00ED11C8" w:rsidRPr="00095A4A" w:rsidRDefault="00ED11C8" w:rsidP="00ED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Počteníčko pro nejmenší</w:t>
            </w:r>
          </w:p>
        </w:tc>
        <w:tc>
          <w:tcPr>
            <w:tcW w:w="1924" w:type="dxa"/>
          </w:tcPr>
          <w:p w:rsidR="00ED11C8" w:rsidRDefault="00ED11C8" w:rsidP="00ED11C8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Dětské oddělení</w:t>
            </w:r>
          </w:p>
        </w:tc>
        <w:tc>
          <w:tcPr>
            <w:tcW w:w="7264" w:type="dxa"/>
          </w:tcPr>
          <w:p w:rsidR="00ED11C8" w:rsidRPr="00EB2EEE" w:rsidRDefault="00ED11C8" w:rsidP="00ED11C8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EB2EEE">
              <w:rPr>
                <w:rFonts w:ascii="Cambria" w:hAnsi="Cambria" w:cs="Arial"/>
                <w:sz w:val="20"/>
                <w:shd w:val="clear" w:color="auto" w:fill="FFFFFF"/>
              </w:rPr>
              <w:t xml:space="preserve">Přijďte si s dětmi prohlédnout naši zásobu leporel, pohrát si v </w:t>
            </w:r>
            <w:proofErr w:type="spellStart"/>
            <w:r w:rsidRPr="00EB2EEE">
              <w:rPr>
                <w:rFonts w:ascii="Cambria" w:hAnsi="Cambria" w:cs="Arial"/>
                <w:sz w:val="20"/>
                <w:shd w:val="clear" w:color="auto" w:fill="FFFFFF"/>
              </w:rPr>
              <w:t>herničce</w:t>
            </w:r>
            <w:proofErr w:type="spellEnd"/>
            <w:r w:rsidRPr="00EB2EEE">
              <w:rPr>
                <w:rFonts w:ascii="Cambria" w:hAnsi="Cambria" w:cs="Arial"/>
                <w:sz w:val="20"/>
                <w:shd w:val="clear" w:color="auto" w:fill="FFFFFF"/>
              </w:rPr>
              <w:t xml:space="preserve"> a vyzkoušet interaktivní hry.</w:t>
            </w:r>
          </w:p>
        </w:tc>
      </w:tr>
      <w:tr w:rsidR="00ED11C8" w:rsidTr="002F4A60">
        <w:trPr>
          <w:trHeight w:val="479"/>
        </w:trPr>
        <w:tc>
          <w:tcPr>
            <w:tcW w:w="2573" w:type="dxa"/>
          </w:tcPr>
          <w:p w:rsidR="00ED11C8" w:rsidRDefault="00B9779C" w:rsidP="00ED11C8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24/11</w:t>
            </w:r>
            <w:r w:rsidR="00ED11C8">
              <w:rPr>
                <w:rFonts w:ascii="Cambria" w:eastAsia="Cambria" w:hAnsi="Cambria" w:cs="Cambria"/>
                <w:sz w:val="20"/>
                <w:szCs w:val="20"/>
              </w:rPr>
              <w:t>/2025</w:t>
            </w:r>
          </w:p>
          <w:p w:rsidR="00ED11C8" w:rsidRDefault="00B9779C" w:rsidP="00ED11C8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16</w:t>
            </w:r>
            <w:r w:rsidR="00ED11C8">
              <w:rPr>
                <w:rFonts w:ascii="Cambria" w:eastAsia="Cambria" w:hAnsi="Cambria" w:cs="Cambria"/>
                <w:sz w:val="20"/>
                <w:szCs w:val="20"/>
              </w:rPr>
              <w:t>:00</w:t>
            </w:r>
          </w:p>
        </w:tc>
        <w:tc>
          <w:tcPr>
            <w:tcW w:w="2653" w:type="dxa"/>
          </w:tcPr>
          <w:p w:rsidR="00ED11C8" w:rsidRPr="00095A4A" w:rsidRDefault="00B9779C" w:rsidP="00ED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Indie kontrastů</w:t>
            </w:r>
          </w:p>
        </w:tc>
        <w:tc>
          <w:tcPr>
            <w:tcW w:w="1924" w:type="dxa"/>
          </w:tcPr>
          <w:p w:rsidR="00ED11C8" w:rsidRDefault="00ED11C8" w:rsidP="00ED11C8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Podkroví knihovny</w:t>
            </w:r>
          </w:p>
        </w:tc>
        <w:tc>
          <w:tcPr>
            <w:tcW w:w="7264" w:type="dxa"/>
          </w:tcPr>
          <w:p w:rsidR="00ED11C8" w:rsidRDefault="00B9779C" w:rsidP="00ED11C8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Cestopisná beseda s Lukášem Zemanem.</w:t>
            </w:r>
            <w:r w:rsidR="00A07CD0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</w:tr>
      <w:tr w:rsidR="00ED11C8" w:rsidTr="002F4A60">
        <w:trPr>
          <w:trHeight w:val="479"/>
        </w:trPr>
        <w:tc>
          <w:tcPr>
            <w:tcW w:w="2573" w:type="dxa"/>
          </w:tcPr>
          <w:p w:rsidR="00ED11C8" w:rsidRDefault="00ED11C8" w:rsidP="00ED11C8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25/11/2025</w:t>
            </w:r>
          </w:p>
          <w:p w:rsidR="00ED11C8" w:rsidRDefault="00ED11C8" w:rsidP="00ED11C8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14:00</w:t>
            </w:r>
          </w:p>
        </w:tc>
        <w:tc>
          <w:tcPr>
            <w:tcW w:w="2653" w:type="dxa"/>
          </w:tcPr>
          <w:p w:rsidR="00ED11C8" w:rsidRDefault="00ED11C8" w:rsidP="00ED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Šálek kávy s Ignátem </w:t>
            </w:r>
            <w:proofErr w:type="spellStart"/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Herrmannem</w:t>
            </w:r>
            <w:proofErr w:type="spellEnd"/>
          </w:p>
        </w:tc>
        <w:tc>
          <w:tcPr>
            <w:tcW w:w="1924" w:type="dxa"/>
          </w:tcPr>
          <w:p w:rsidR="00ED11C8" w:rsidRDefault="00ED11C8" w:rsidP="00ED11C8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Podkroví knihovny</w:t>
            </w:r>
          </w:p>
        </w:tc>
        <w:tc>
          <w:tcPr>
            <w:tcW w:w="7264" w:type="dxa"/>
          </w:tcPr>
          <w:p w:rsidR="00ED11C8" w:rsidRDefault="00ED11C8" w:rsidP="00ED11C8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Setkání nad knihou s paní Jitkou Tichou.</w:t>
            </w:r>
          </w:p>
        </w:tc>
      </w:tr>
    </w:tbl>
    <w:p w:rsidR="006A5B3D" w:rsidRPr="006A5B3D" w:rsidRDefault="006A5B3D">
      <w:pPr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</w:p>
    <w:p w:rsidR="00340212" w:rsidRDefault="00340212">
      <w:pPr>
        <w:spacing w:after="0" w:line="240" w:lineRule="auto"/>
        <w:rPr>
          <w:rFonts w:ascii="Cambria" w:eastAsia="Cambria" w:hAnsi="Cambria" w:cs="Cambria"/>
          <w:b/>
          <w:color w:val="00B050"/>
          <w:sz w:val="24"/>
          <w:szCs w:val="24"/>
        </w:rPr>
      </w:pPr>
    </w:p>
    <w:p w:rsidR="006C1229" w:rsidRPr="002013B5" w:rsidRDefault="001B3DBF">
      <w:pPr>
        <w:spacing w:after="0" w:line="240" w:lineRule="auto"/>
        <w:rPr>
          <w:rFonts w:ascii="Cambria" w:eastAsia="Cambria" w:hAnsi="Cambria" w:cs="Cambria"/>
          <w:b/>
          <w:color w:val="B6B638"/>
          <w:sz w:val="24"/>
          <w:szCs w:val="24"/>
        </w:rPr>
      </w:pPr>
      <w:r w:rsidRPr="002013B5">
        <w:rPr>
          <w:rFonts w:ascii="Cambria" w:eastAsia="Cambria" w:hAnsi="Cambria" w:cs="Cambria"/>
          <w:b/>
          <w:color w:val="B6B638"/>
          <w:sz w:val="24"/>
          <w:szCs w:val="24"/>
        </w:rPr>
        <w:t>Kino Chotěboř</w:t>
      </w:r>
    </w:p>
    <w:p w:rsidR="006C1229" w:rsidRPr="002013B5" w:rsidRDefault="001B3DBF">
      <w:pPr>
        <w:spacing w:after="0" w:line="240" w:lineRule="auto"/>
        <w:rPr>
          <w:rFonts w:ascii="Cambria" w:eastAsia="Cambria" w:hAnsi="Cambria" w:cs="Cambria"/>
          <w:color w:val="B6B638"/>
          <w:sz w:val="20"/>
          <w:szCs w:val="20"/>
        </w:rPr>
      </w:pPr>
      <w:r w:rsidRPr="002013B5">
        <w:rPr>
          <w:rFonts w:ascii="Cambria" w:eastAsia="Cambria" w:hAnsi="Cambria" w:cs="Cambria"/>
          <w:color w:val="B6B638"/>
          <w:sz w:val="20"/>
          <w:szCs w:val="20"/>
        </w:rPr>
        <w:t>Tyršova 256, 583 01 Chotěboř</w:t>
      </w:r>
    </w:p>
    <w:tbl>
      <w:tblPr>
        <w:tblStyle w:val="a3"/>
        <w:tblpPr w:leftFromText="141" w:rightFromText="141" w:vertAnchor="text" w:tblpY="112"/>
        <w:tblW w:w="1428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91"/>
        <w:gridCol w:w="2579"/>
        <w:gridCol w:w="9213"/>
      </w:tblGrid>
      <w:tr w:rsidR="002013B5" w:rsidRPr="002013B5" w:rsidTr="006A5B3D">
        <w:tc>
          <w:tcPr>
            <w:tcW w:w="2491" w:type="dxa"/>
          </w:tcPr>
          <w:p w:rsidR="006C1229" w:rsidRPr="002013B5" w:rsidRDefault="001B3DBF">
            <w:pPr>
              <w:rPr>
                <w:rFonts w:ascii="Cambria" w:eastAsia="Cambria" w:hAnsi="Cambria" w:cs="Cambria"/>
                <w:b/>
                <w:color w:val="B6B638"/>
                <w:sz w:val="20"/>
                <w:szCs w:val="20"/>
              </w:rPr>
            </w:pPr>
            <w:r w:rsidRPr="002013B5">
              <w:rPr>
                <w:rFonts w:ascii="Cambria" w:eastAsia="Cambria" w:hAnsi="Cambria" w:cs="Cambria"/>
                <w:b/>
                <w:color w:val="B6B638"/>
                <w:sz w:val="20"/>
                <w:szCs w:val="20"/>
              </w:rPr>
              <w:t>KDY</w:t>
            </w:r>
          </w:p>
        </w:tc>
        <w:tc>
          <w:tcPr>
            <w:tcW w:w="2579" w:type="dxa"/>
          </w:tcPr>
          <w:p w:rsidR="006C1229" w:rsidRPr="002013B5" w:rsidRDefault="001B3DBF">
            <w:pPr>
              <w:rPr>
                <w:rFonts w:ascii="Cambria" w:eastAsia="Cambria" w:hAnsi="Cambria" w:cs="Cambria"/>
                <w:b/>
                <w:color w:val="B6B638"/>
                <w:sz w:val="20"/>
                <w:szCs w:val="20"/>
              </w:rPr>
            </w:pPr>
            <w:r w:rsidRPr="002013B5">
              <w:rPr>
                <w:rFonts w:ascii="Cambria" w:eastAsia="Cambria" w:hAnsi="Cambria" w:cs="Cambria"/>
                <w:b/>
                <w:color w:val="B6B638"/>
                <w:sz w:val="20"/>
                <w:szCs w:val="20"/>
              </w:rPr>
              <w:t>AKCE</w:t>
            </w:r>
          </w:p>
        </w:tc>
        <w:tc>
          <w:tcPr>
            <w:tcW w:w="9213" w:type="dxa"/>
          </w:tcPr>
          <w:p w:rsidR="006C1229" w:rsidRPr="002013B5" w:rsidRDefault="001B3DBF">
            <w:pPr>
              <w:rPr>
                <w:rFonts w:ascii="Cambria" w:eastAsia="Cambria" w:hAnsi="Cambria" w:cs="Cambria"/>
                <w:b/>
                <w:color w:val="B6B638"/>
                <w:sz w:val="20"/>
                <w:szCs w:val="20"/>
              </w:rPr>
            </w:pPr>
            <w:r w:rsidRPr="002013B5">
              <w:rPr>
                <w:rFonts w:ascii="Cambria" w:eastAsia="Cambria" w:hAnsi="Cambria" w:cs="Cambria"/>
                <w:b/>
                <w:color w:val="B6B638"/>
                <w:sz w:val="20"/>
                <w:szCs w:val="20"/>
              </w:rPr>
              <w:t>POPIS</w:t>
            </w:r>
          </w:p>
        </w:tc>
      </w:tr>
      <w:tr w:rsidR="006A5B3D" w:rsidTr="006A5B3D">
        <w:tc>
          <w:tcPr>
            <w:tcW w:w="2491" w:type="dxa"/>
          </w:tcPr>
          <w:p w:rsidR="006A5B3D" w:rsidRDefault="00552A0D" w:rsidP="0079117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05/11</w:t>
            </w:r>
            <w:r w:rsidR="00981372">
              <w:rPr>
                <w:rFonts w:ascii="Cambria" w:eastAsia="Cambria" w:hAnsi="Cambria" w:cs="Cambria"/>
                <w:sz w:val="20"/>
                <w:szCs w:val="20"/>
              </w:rPr>
              <w:t>/2025</w:t>
            </w:r>
          </w:p>
          <w:p w:rsidR="00981372" w:rsidRDefault="00552A0D" w:rsidP="0079117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18</w:t>
            </w:r>
            <w:r w:rsidR="00981372">
              <w:rPr>
                <w:rFonts w:ascii="Cambria" w:eastAsia="Cambria" w:hAnsi="Cambria" w:cs="Cambria"/>
                <w:sz w:val="20"/>
                <w:szCs w:val="20"/>
              </w:rPr>
              <w:t>:00</w:t>
            </w:r>
          </w:p>
        </w:tc>
        <w:tc>
          <w:tcPr>
            <w:tcW w:w="2579" w:type="dxa"/>
          </w:tcPr>
          <w:p w:rsidR="006A5B3D" w:rsidRDefault="00552A0D" w:rsidP="00791179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>Mistříňanka</w:t>
            </w:r>
            <w:proofErr w:type="spellEnd"/>
          </w:p>
        </w:tc>
        <w:tc>
          <w:tcPr>
            <w:tcW w:w="9213" w:type="dxa"/>
          </w:tcPr>
          <w:p w:rsidR="006A5B3D" w:rsidRDefault="00552A0D" w:rsidP="00552A0D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Koncert moravské dechové hudby pod vedením kapelníka Františka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Pavluše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</w:tr>
      <w:tr w:rsidR="006A5B3D" w:rsidTr="006A5B3D">
        <w:tc>
          <w:tcPr>
            <w:tcW w:w="2491" w:type="dxa"/>
          </w:tcPr>
          <w:p w:rsidR="006A5B3D" w:rsidRDefault="000C3F6D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12/11</w:t>
            </w:r>
            <w:r w:rsidR="006A5B3D">
              <w:rPr>
                <w:rFonts w:ascii="Cambria" w:eastAsia="Cambria" w:hAnsi="Cambria" w:cs="Cambria"/>
                <w:sz w:val="20"/>
                <w:szCs w:val="20"/>
              </w:rPr>
              <w:t>/2025</w:t>
            </w:r>
          </w:p>
          <w:p w:rsidR="006A5B3D" w:rsidRDefault="00981372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19</w:t>
            </w:r>
            <w:r w:rsidR="006A5B3D">
              <w:rPr>
                <w:rFonts w:ascii="Cambria" w:eastAsia="Cambria" w:hAnsi="Cambria" w:cs="Cambria"/>
                <w:sz w:val="20"/>
                <w:szCs w:val="20"/>
              </w:rPr>
              <w:t>:00</w:t>
            </w:r>
          </w:p>
        </w:tc>
        <w:tc>
          <w:tcPr>
            <w:tcW w:w="2579" w:type="dxa"/>
          </w:tcPr>
          <w:p w:rsidR="006A5B3D" w:rsidRDefault="000C3F6D">
            <w:r>
              <w:rPr>
                <w:rFonts w:ascii="Cambria" w:eastAsia="Cambria" w:hAnsi="Cambria" w:cs="Cambria"/>
                <w:b/>
                <w:sz w:val="20"/>
                <w:szCs w:val="20"/>
              </w:rPr>
              <w:t>A pak už tam nezbyl ani jeden</w:t>
            </w:r>
          </w:p>
        </w:tc>
        <w:tc>
          <w:tcPr>
            <w:tcW w:w="9213" w:type="dxa"/>
          </w:tcPr>
          <w:p w:rsidR="006A5B3D" w:rsidRDefault="000C3F6D" w:rsidP="000C3F6D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Divadelní představení Divadélka DIK. Předprodej v IC Chotěboř. Vstupné 150 Kč, platba pouze hotově.</w:t>
            </w:r>
          </w:p>
        </w:tc>
      </w:tr>
      <w:tr w:rsidR="002E6C16" w:rsidTr="006A5B3D">
        <w:tc>
          <w:tcPr>
            <w:tcW w:w="2491" w:type="dxa"/>
          </w:tcPr>
          <w:p w:rsidR="002E6C16" w:rsidRDefault="000C3F6D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13/11</w:t>
            </w:r>
            <w:r w:rsidR="002E6C16">
              <w:rPr>
                <w:rFonts w:ascii="Cambria" w:eastAsia="Cambria" w:hAnsi="Cambria" w:cs="Cambria"/>
                <w:sz w:val="20"/>
                <w:szCs w:val="20"/>
              </w:rPr>
              <w:t>/2025</w:t>
            </w:r>
          </w:p>
          <w:p w:rsidR="002E6C16" w:rsidRDefault="002E6C16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19:00</w:t>
            </w:r>
          </w:p>
        </w:tc>
        <w:tc>
          <w:tcPr>
            <w:tcW w:w="2579" w:type="dxa"/>
          </w:tcPr>
          <w:p w:rsidR="002E6C16" w:rsidRDefault="000C3F6D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Továrna na zázraky</w:t>
            </w:r>
          </w:p>
        </w:tc>
        <w:tc>
          <w:tcPr>
            <w:tcW w:w="9213" w:type="dxa"/>
          </w:tcPr>
          <w:p w:rsidR="002E6C16" w:rsidRDefault="000C3F6D" w:rsidP="00540A91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Iluzionistická sh</w:t>
            </w:r>
            <w:r w:rsidR="00874217">
              <w:rPr>
                <w:rFonts w:ascii="Cambria" w:eastAsia="Cambria" w:hAnsi="Cambria" w:cs="Cambria"/>
                <w:sz w:val="20"/>
                <w:szCs w:val="20"/>
              </w:rPr>
              <w:t xml:space="preserve">ow Michala </w:t>
            </w:r>
            <w:proofErr w:type="spellStart"/>
            <w:r w:rsidR="00874217">
              <w:rPr>
                <w:rFonts w:ascii="Cambria" w:eastAsia="Cambria" w:hAnsi="Cambria" w:cs="Cambria"/>
                <w:sz w:val="20"/>
                <w:szCs w:val="20"/>
              </w:rPr>
              <w:t>Nesvedy</w:t>
            </w:r>
            <w:proofErr w:type="spellEnd"/>
            <w:r w:rsidR="00874217">
              <w:rPr>
                <w:rFonts w:ascii="Cambria" w:eastAsia="Cambria" w:hAnsi="Cambria" w:cs="Cambria"/>
                <w:sz w:val="20"/>
                <w:szCs w:val="20"/>
              </w:rPr>
              <w:t>. Vstupné: 490 Kč.</w:t>
            </w:r>
          </w:p>
        </w:tc>
      </w:tr>
      <w:tr w:rsidR="009D0FC6" w:rsidTr="006A5B3D">
        <w:tc>
          <w:tcPr>
            <w:tcW w:w="2491" w:type="dxa"/>
          </w:tcPr>
          <w:p w:rsidR="009D0FC6" w:rsidRDefault="009D0FC6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20/11/2025</w:t>
            </w:r>
          </w:p>
          <w:p w:rsidR="009D0FC6" w:rsidRDefault="009D0FC6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19:00</w:t>
            </w:r>
          </w:p>
        </w:tc>
        <w:tc>
          <w:tcPr>
            <w:tcW w:w="2579" w:type="dxa"/>
          </w:tcPr>
          <w:p w:rsidR="009D0FC6" w:rsidRDefault="009D0FC6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Světáci</w:t>
            </w:r>
          </w:p>
        </w:tc>
        <w:tc>
          <w:tcPr>
            <w:tcW w:w="9213" w:type="dxa"/>
          </w:tcPr>
          <w:p w:rsidR="009D0FC6" w:rsidRDefault="009D0FC6" w:rsidP="00540A91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Divadelní představení. Vstupné: 530 Kč. </w:t>
            </w:r>
          </w:p>
        </w:tc>
      </w:tr>
      <w:tr w:rsidR="00594EF6" w:rsidTr="006A5B3D">
        <w:tc>
          <w:tcPr>
            <w:tcW w:w="2491" w:type="dxa"/>
          </w:tcPr>
          <w:p w:rsidR="00594EF6" w:rsidRDefault="00594EF6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23/11/2025</w:t>
            </w:r>
          </w:p>
          <w:p w:rsidR="00594EF6" w:rsidRDefault="00594EF6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18:00</w:t>
            </w:r>
          </w:p>
        </w:tc>
        <w:tc>
          <w:tcPr>
            <w:tcW w:w="2579" w:type="dxa"/>
          </w:tcPr>
          <w:p w:rsidR="00594EF6" w:rsidRDefault="00594EF6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Černé nebe, V hodinách</w:t>
            </w:r>
          </w:p>
        </w:tc>
        <w:tc>
          <w:tcPr>
            <w:tcW w:w="9213" w:type="dxa"/>
          </w:tcPr>
          <w:p w:rsidR="00594EF6" w:rsidRDefault="00594EF6" w:rsidP="00540A91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Hudebně poetický večer v podání žáků ZUŠ Chotěboř. </w:t>
            </w:r>
            <w:r w:rsidR="009F3ABE">
              <w:rPr>
                <w:rFonts w:ascii="Cambria" w:eastAsia="Cambria" w:hAnsi="Cambria" w:cs="Cambria"/>
                <w:sz w:val="20"/>
                <w:szCs w:val="20"/>
              </w:rPr>
              <w:t xml:space="preserve">Vstupné dobrovolné. </w:t>
            </w:r>
          </w:p>
        </w:tc>
      </w:tr>
      <w:tr w:rsidR="009D0FC6" w:rsidTr="006A5B3D">
        <w:tc>
          <w:tcPr>
            <w:tcW w:w="2491" w:type="dxa"/>
          </w:tcPr>
          <w:p w:rsidR="009D0FC6" w:rsidRDefault="009871B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27/11/2025</w:t>
            </w:r>
          </w:p>
          <w:p w:rsidR="009871B9" w:rsidRDefault="009871B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19:00</w:t>
            </w:r>
          </w:p>
        </w:tc>
        <w:tc>
          <w:tcPr>
            <w:tcW w:w="2579" w:type="dxa"/>
          </w:tcPr>
          <w:p w:rsidR="009D0FC6" w:rsidRDefault="009871B9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Ledňáček</w:t>
            </w:r>
          </w:p>
        </w:tc>
        <w:tc>
          <w:tcPr>
            <w:tcW w:w="9213" w:type="dxa"/>
          </w:tcPr>
          <w:p w:rsidR="009D0FC6" w:rsidRDefault="009871B9" w:rsidP="00540A91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Divadelní představení divadla SCHOD. Předprodej v IC Chotěboř. Vstupné: 150 Kč. Platba pouze hotově.</w:t>
            </w:r>
          </w:p>
        </w:tc>
      </w:tr>
    </w:tbl>
    <w:p w:rsidR="008D47D0" w:rsidRDefault="008D47D0">
      <w:pPr>
        <w:spacing w:after="0" w:line="240" w:lineRule="auto"/>
        <w:rPr>
          <w:rFonts w:ascii="Cambria" w:eastAsia="Cambria" w:hAnsi="Cambria" w:cs="Cambria"/>
          <w:b/>
          <w:color w:val="FF0000"/>
          <w:sz w:val="24"/>
          <w:szCs w:val="24"/>
        </w:rPr>
      </w:pPr>
    </w:p>
    <w:p w:rsidR="00A522EA" w:rsidRDefault="00A522EA">
      <w:pPr>
        <w:spacing w:after="0" w:line="240" w:lineRule="auto"/>
        <w:rPr>
          <w:rFonts w:ascii="Cambria" w:eastAsia="Cambria" w:hAnsi="Cambria" w:cs="Cambria"/>
          <w:b/>
          <w:color w:val="FF0000"/>
          <w:sz w:val="24"/>
          <w:szCs w:val="24"/>
        </w:rPr>
      </w:pPr>
    </w:p>
    <w:p w:rsidR="00A522EA" w:rsidRDefault="00A522EA">
      <w:pPr>
        <w:spacing w:after="0" w:line="240" w:lineRule="auto"/>
        <w:rPr>
          <w:rFonts w:ascii="Cambria" w:eastAsia="Cambria" w:hAnsi="Cambria" w:cs="Cambria"/>
          <w:b/>
          <w:color w:val="FF0000"/>
          <w:sz w:val="24"/>
          <w:szCs w:val="24"/>
        </w:rPr>
      </w:pPr>
    </w:p>
    <w:p w:rsidR="00A522EA" w:rsidRDefault="00A522EA">
      <w:pPr>
        <w:spacing w:after="0" w:line="240" w:lineRule="auto"/>
        <w:rPr>
          <w:rFonts w:ascii="Cambria" w:eastAsia="Cambria" w:hAnsi="Cambria" w:cs="Cambria"/>
          <w:b/>
          <w:color w:val="FF0000"/>
          <w:sz w:val="24"/>
          <w:szCs w:val="24"/>
        </w:rPr>
      </w:pPr>
    </w:p>
    <w:p w:rsidR="00552A0D" w:rsidRDefault="00552A0D">
      <w:pPr>
        <w:spacing w:after="0" w:line="240" w:lineRule="auto"/>
        <w:rPr>
          <w:rFonts w:ascii="Cambria" w:eastAsia="Cambria" w:hAnsi="Cambria" w:cs="Cambria"/>
          <w:b/>
          <w:color w:val="B6B638"/>
          <w:sz w:val="24"/>
          <w:szCs w:val="24"/>
        </w:rPr>
      </w:pPr>
    </w:p>
    <w:p w:rsidR="00552A0D" w:rsidRDefault="00552A0D">
      <w:pPr>
        <w:spacing w:after="0" w:line="240" w:lineRule="auto"/>
        <w:rPr>
          <w:rFonts w:ascii="Cambria" w:eastAsia="Cambria" w:hAnsi="Cambria" w:cs="Cambria"/>
          <w:b/>
          <w:color w:val="B6B638"/>
          <w:sz w:val="24"/>
          <w:szCs w:val="24"/>
        </w:rPr>
      </w:pPr>
    </w:p>
    <w:p w:rsidR="006C1229" w:rsidRPr="002013B5" w:rsidRDefault="001B3DBF">
      <w:pPr>
        <w:spacing w:after="0" w:line="240" w:lineRule="auto"/>
        <w:rPr>
          <w:rFonts w:ascii="Cambria" w:eastAsia="Cambria" w:hAnsi="Cambria" w:cs="Cambria"/>
          <w:b/>
          <w:color w:val="B6B638"/>
          <w:sz w:val="24"/>
          <w:szCs w:val="24"/>
        </w:rPr>
      </w:pPr>
      <w:r w:rsidRPr="002013B5">
        <w:rPr>
          <w:rFonts w:ascii="Cambria" w:eastAsia="Cambria" w:hAnsi="Cambria" w:cs="Cambria"/>
          <w:b/>
          <w:color w:val="B6B638"/>
          <w:sz w:val="24"/>
          <w:szCs w:val="24"/>
        </w:rPr>
        <w:t>Další</w:t>
      </w:r>
    </w:p>
    <w:tbl>
      <w:tblPr>
        <w:tblStyle w:val="a4"/>
        <w:tblW w:w="1428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18"/>
        <w:gridCol w:w="2552"/>
        <w:gridCol w:w="2835"/>
        <w:gridCol w:w="6378"/>
      </w:tblGrid>
      <w:tr w:rsidR="002013B5" w:rsidRPr="002013B5">
        <w:tc>
          <w:tcPr>
            <w:tcW w:w="2518" w:type="dxa"/>
          </w:tcPr>
          <w:p w:rsidR="006C1229" w:rsidRPr="002013B5" w:rsidRDefault="001B3DBF">
            <w:pPr>
              <w:rPr>
                <w:rFonts w:ascii="Cambria" w:eastAsia="Cambria" w:hAnsi="Cambria" w:cs="Cambria"/>
                <w:b/>
                <w:color w:val="B6B638"/>
                <w:sz w:val="24"/>
                <w:szCs w:val="24"/>
              </w:rPr>
            </w:pPr>
            <w:r w:rsidRPr="002013B5">
              <w:rPr>
                <w:rFonts w:ascii="Cambria" w:eastAsia="Cambria" w:hAnsi="Cambria" w:cs="Cambria"/>
                <w:b/>
                <w:color w:val="B6B638"/>
                <w:sz w:val="24"/>
                <w:szCs w:val="24"/>
              </w:rPr>
              <w:t>KDY</w:t>
            </w:r>
          </w:p>
        </w:tc>
        <w:tc>
          <w:tcPr>
            <w:tcW w:w="2552" w:type="dxa"/>
          </w:tcPr>
          <w:p w:rsidR="006C1229" w:rsidRPr="002013B5" w:rsidRDefault="001B3DBF">
            <w:pPr>
              <w:rPr>
                <w:rFonts w:ascii="Cambria" w:eastAsia="Cambria" w:hAnsi="Cambria" w:cs="Cambria"/>
                <w:b/>
                <w:color w:val="B6B638"/>
                <w:sz w:val="24"/>
                <w:szCs w:val="24"/>
              </w:rPr>
            </w:pPr>
            <w:r w:rsidRPr="002013B5">
              <w:rPr>
                <w:rFonts w:ascii="Cambria" w:eastAsia="Cambria" w:hAnsi="Cambria" w:cs="Cambria"/>
                <w:b/>
                <w:color w:val="B6B638"/>
                <w:sz w:val="24"/>
                <w:szCs w:val="24"/>
              </w:rPr>
              <w:t>AKCE</w:t>
            </w:r>
          </w:p>
        </w:tc>
        <w:tc>
          <w:tcPr>
            <w:tcW w:w="2835" w:type="dxa"/>
          </w:tcPr>
          <w:p w:rsidR="006C1229" w:rsidRPr="002013B5" w:rsidRDefault="001B3DBF">
            <w:pPr>
              <w:rPr>
                <w:rFonts w:ascii="Cambria" w:eastAsia="Cambria" w:hAnsi="Cambria" w:cs="Cambria"/>
                <w:b/>
                <w:color w:val="B6B638"/>
                <w:sz w:val="24"/>
                <w:szCs w:val="24"/>
              </w:rPr>
            </w:pPr>
            <w:r w:rsidRPr="002013B5">
              <w:rPr>
                <w:rFonts w:ascii="Cambria" w:eastAsia="Cambria" w:hAnsi="Cambria" w:cs="Cambria"/>
                <w:b/>
                <w:color w:val="B6B638"/>
                <w:sz w:val="24"/>
                <w:szCs w:val="24"/>
              </w:rPr>
              <w:t>KDE</w:t>
            </w:r>
          </w:p>
        </w:tc>
        <w:tc>
          <w:tcPr>
            <w:tcW w:w="6378" w:type="dxa"/>
          </w:tcPr>
          <w:p w:rsidR="006C1229" w:rsidRPr="002013B5" w:rsidRDefault="001B3DBF">
            <w:pPr>
              <w:rPr>
                <w:rFonts w:ascii="Cambria" w:eastAsia="Cambria" w:hAnsi="Cambria" w:cs="Cambria"/>
                <w:b/>
                <w:color w:val="B6B638"/>
                <w:sz w:val="24"/>
                <w:szCs w:val="24"/>
              </w:rPr>
            </w:pPr>
            <w:r w:rsidRPr="002013B5">
              <w:rPr>
                <w:rFonts w:ascii="Cambria" w:eastAsia="Cambria" w:hAnsi="Cambria" w:cs="Cambria"/>
                <w:b/>
                <w:color w:val="B6B638"/>
                <w:sz w:val="24"/>
                <w:szCs w:val="24"/>
              </w:rPr>
              <w:t>POPIS</w:t>
            </w:r>
          </w:p>
        </w:tc>
      </w:tr>
      <w:tr w:rsidR="00B3242A">
        <w:tc>
          <w:tcPr>
            <w:tcW w:w="2518" w:type="dxa"/>
          </w:tcPr>
          <w:p w:rsidR="00B3242A" w:rsidRDefault="003E0492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14/11</w:t>
            </w:r>
            <w:r w:rsidR="00B3242A">
              <w:rPr>
                <w:rFonts w:ascii="Cambria" w:eastAsia="Cambria" w:hAnsi="Cambria" w:cs="Cambria"/>
                <w:sz w:val="20"/>
                <w:szCs w:val="20"/>
              </w:rPr>
              <w:t>/2025</w:t>
            </w:r>
          </w:p>
          <w:p w:rsidR="00B3242A" w:rsidRDefault="00B3242A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08:00</w:t>
            </w:r>
          </w:p>
        </w:tc>
        <w:tc>
          <w:tcPr>
            <w:tcW w:w="2552" w:type="dxa"/>
          </w:tcPr>
          <w:p w:rsidR="00B3242A" w:rsidRDefault="003E0492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Prodejní všeobecný trh</w:t>
            </w:r>
          </w:p>
        </w:tc>
        <w:tc>
          <w:tcPr>
            <w:tcW w:w="2835" w:type="dxa"/>
          </w:tcPr>
          <w:p w:rsidR="00B3242A" w:rsidRDefault="00B3242A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Náměstí TGM Chotěboř</w:t>
            </w:r>
          </w:p>
        </w:tc>
        <w:tc>
          <w:tcPr>
            <w:tcW w:w="6378" w:type="dxa"/>
          </w:tcPr>
          <w:p w:rsidR="00B3242A" w:rsidRDefault="003E0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Prodejní všeobecný trh.</w:t>
            </w:r>
          </w:p>
        </w:tc>
      </w:tr>
      <w:tr w:rsidR="00791179">
        <w:tc>
          <w:tcPr>
            <w:tcW w:w="2518" w:type="dxa"/>
          </w:tcPr>
          <w:p w:rsidR="00791179" w:rsidRDefault="00992D3E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14/11</w:t>
            </w:r>
            <w:r w:rsidR="00F957A8">
              <w:rPr>
                <w:rFonts w:ascii="Cambria" w:eastAsia="Cambria" w:hAnsi="Cambria" w:cs="Cambria"/>
                <w:sz w:val="20"/>
                <w:szCs w:val="20"/>
              </w:rPr>
              <w:t>/2025</w:t>
            </w:r>
          </w:p>
          <w:p w:rsidR="00F957A8" w:rsidRDefault="00992D3E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19:3</w:t>
            </w:r>
            <w:r w:rsidR="00F957A8">
              <w:rPr>
                <w:rFonts w:ascii="Cambria" w:eastAsia="Cambria" w:hAnsi="Cambria" w:cs="Cambria"/>
                <w:sz w:val="20"/>
                <w:szCs w:val="20"/>
              </w:rPr>
              <w:t>0</w:t>
            </w:r>
          </w:p>
        </w:tc>
        <w:tc>
          <w:tcPr>
            <w:tcW w:w="2552" w:type="dxa"/>
          </w:tcPr>
          <w:p w:rsidR="00791179" w:rsidRDefault="004B2C6C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Hot </w:t>
            </w:r>
            <w:proofErr w:type="spellStart"/>
            <w:proofErr w:type="gramStart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>shots</w:t>
            </w:r>
            <w:proofErr w:type="spellEnd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! </w:t>
            </w:r>
            <w:proofErr w:type="gramEnd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A </w:t>
            </w:r>
            <w:proofErr w:type="spellStart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>Two</w:t>
            </w:r>
            <w:proofErr w:type="spellEnd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>finger</w:t>
            </w:r>
            <w:proofErr w:type="spellEnd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>slide</w:t>
            </w:r>
            <w:proofErr w:type="spellEnd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791179" w:rsidRDefault="004B2C6C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Tančírna Panský Dům Chotěboř</w:t>
            </w:r>
          </w:p>
        </w:tc>
        <w:tc>
          <w:tcPr>
            <w:tcW w:w="6378" w:type="dxa"/>
          </w:tcPr>
          <w:p w:rsidR="00791179" w:rsidRDefault="004B2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Koncert v tančírně PD.</w:t>
            </w:r>
            <w:r w:rsidR="000315FE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</w:tr>
      <w:tr w:rsidR="00C567B7">
        <w:tc>
          <w:tcPr>
            <w:tcW w:w="2518" w:type="dxa"/>
          </w:tcPr>
          <w:p w:rsidR="00C567B7" w:rsidRDefault="00C52C65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27/11</w:t>
            </w:r>
            <w:r w:rsidR="00C567B7">
              <w:rPr>
                <w:rFonts w:ascii="Cambria" w:eastAsia="Cambria" w:hAnsi="Cambria" w:cs="Cambria"/>
                <w:sz w:val="20"/>
                <w:szCs w:val="20"/>
              </w:rPr>
              <w:t>/2025</w:t>
            </w:r>
          </w:p>
          <w:p w:rsidR="00C567B7" w:rsidRDefault="00C52C65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9:00 a 10:30</w:t>
            </w:r>
          </w:p>
        </w:tc>
        <w:tc>
          <w:tcPr>
            <w:tcW w:w="2552" w:type="dxa"/>
          </w:tcPr>
          <w:p w:rsidR="00C567B7" w:rsidRDefault="00C52C65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Tajemství lesa</w:t>
            </w:r>
          </w:p>
        </w:tc>
        <w:tc>
          <w:tcPr>
            <w:tcW w:w="2835" w:type="dxa"/>
          </w:tcPr>
          <w:p w:rsidR="00C567B7" w:rsidRDefault="00C52C65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ZUŠ Chotěboř</w:t>
            </w:r>
          </w:p>
        </w:tc>
        <w:tc>
          <w:tcPr>
            <w:tcW w:w="6378" w:type="dxa"/>
          </w:tcPr>
          <w:p w:rsidR="00C567B7" w:rsidRDefault="00C52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Hudební pohádka žáků ZUŠ Chotěboř.</w:t>
            </w:r>
          </w:p>
        </w:tc>
      </w:tr>
      <w:tr w:rsidR="00B72CEE">
        <w:tc>
          <w:tcPr>
            <w:tcW w:w="2518" w:type="dxa"/>
          </w:tcPr>
          <w:p w:rsidR="00B72CEE" w:rsidRDefault="001C5BB8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28/11</w:t>
            </w:r>
            <w:r w:rsidR="00B72CEE">
              <w:rPr>
                <w:rFonts w:ascii="Cambria" w:eastAsia="Cambria" w:hAnsi="Cambria" w:cs="Cambria"/>
                <w:sz w:val="20"/>
                <w:szCs w:val="20"/>
              </w:rPr>
              <w:t>/2025</w:t>
            </w:r>
          </w:p>
          <w:p w:rsidR="00B72CEE" w:rsidRDefault="00B72CEE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08:00</w:t>
            </w:r>
          </w:p>
        </w:tc>
        <w:tc>
          <w:tcPr>
            <w:tcW w:w="2552" w:type="dxa"/>
          </w:tcPr>
          <w:p w:rsidR="00B72CEE" w:rsidRDefault="00B72CEE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Prodejní všeobecný trh</w:t>
            </w:r>
          </w:p>
        </w:tc>
        <w:tc>
          <w:tcPr>
            <w:tcW w:w="2835" w:type="dxa"/>
          </w:tcPr>
          <w:p w:rsidR="00B72CEE" w:rsidRDefault="00B72CEE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Náměstí TGM Chotěboř</w:t>
            </w:r>
          </w:p>
        </w:tc>
        <w:tc>
          <w:tcPr>
            <w:tcW w:w="6378" w:type="dxa"/>
          </w:tcPr>
          <w:p w:rsidR="00B72CEE" w:rsidRDefault="00B72C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Prodejní všeobecný trh.</w:t>
            </w:r>
          </w:p>
        </w:tc>
      </w:tr>
      <w:tr w:rsidR="00791179">
        <w:tc>
          <w:tcPr>
            <w:tcW w:w="2518" w:type="dxa"/>
          </w:tcPr>
          <w:p w:rsidR="00791179" w:rsidRDefault="001C5BB8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28/11</w:t>
            </w:r>
            <w:r w:rsidR="00F957A8">
              <w:rPr>
                <w:rFonts w:ascii="Cambria" w:eastAsia="Cambria" w:hAnsi="Cambria" w:cs="Cambria"/>
                <w:sz w:val="20"/>
                <w:szCs w:val="20"/>
              </w:rPr>
              <w:t>/2025</w:t>
            </w:r>
          </w:p>
          <w:p w:rsidR="00F957A8" w:rsidRDefault="001C5BB8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20</w:t>
            </w:r>
            <w:r w:rsidR="00F957A8">
              <w:rPr>
                <w:rFonts w:ascii="Cambria" w:eastAsia="Cambria" w:hAnsi="Cambria" w:cs="Cambria"/>
                <w:sz w:val="20"/>
                <w:szCs w:val="20"/>
              </w:rPr>
              <w:t>:00</w:t>
            </w:r>
          </w:p>
        </w:tc>
        <w:tc>
          <w:tcPr>
            <w:tcW w:w="2552" w:type="dxa"/>
          </w:tcPr>
          <w:p w:rsidR="00791179" w:rsidRDefault="001C5BB8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Progres 2</w:t>
            </w:r>
          </w:p>
        </w:tc>
        <w:tc>
          <w:tcPr>
            <w:tcW w:w="2835" w:type="dxa"/>
          </w:tcPr>
          <w:p w:rsidR="00791179" w:rsidRDefault="001C5BB8" w:rsidP="001C5BB8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Tančírna Panský Dům Chotěboř</w:t>
            </w:r>
          </w:p>
        </w:tc>
        <w:tc>
          <w:tcPr>
            <w:tcW w:w="6378" w:type="dxa"/>
          </w:tcPr>
          <w:p w:rsidR="00791179" w:rsidRDefault="00A70B1E" w:rsidP="001C5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Koncert v</w:t>
            </w:r>
            <w:r w:rsidR="001C5BB8">
              <w:rPr>
                <w:rFonts w:ascii="Cambria" w:eastAsia="Cambria" w:hAnsi="Cambria" w:cs="Cambria"/>
                <w:sz w:val="20"/>
                <w:szCs w:val="20"/>
              </w:rPr>
              <w:t xml:space="preserve"> tančírně PD. </w:t>
            </w:r>
            <w:r w:rsidR="00453AB7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</w:tr>
      <w:tr w:rsidR="001C5BB8">
        <w:tc>
          <w:tcPr>
            <w:tcW w:w="2518" w:type="dxa"/>
          </w:tcPr>
          <w:p w:rsidR="001C5BB8" w:rsidRDefault="001C5BB8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30/11/2025</w:t>
            </w:r>
          </w:p>
          <w:p w:rsidR="001C5BB8" w:rsidRDefault="001C5BB8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13:00</w:t>
            </w:r>
          </w:p>
        </w:tc>
        <w:tc>
          <w:tcPr>
            <w:tcW w:w="2552" w:type="dxa"/>
          </w:tcPr>
          <w:p w:rsidR="001C5BB8" w:rsidRDefault="001C5BB8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Rozsvěcení vánočního stromu</w:t>
            </w:r>
          </w:p>
        </w:tc>
        <w:tc>
          <w:tcPr>
            <w:tcW w:w="2835" w:type="dxa"/>
          </w:tcPr>
          <w:p w:rsidR="001C5BB8" w:rsidRDefault="001C5BB8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Náměstí TGM Chotěboř</w:t>
            </w:r>
          </w:p>
        </w:tc>
        <w:tc>
          <w:tcPr>
            <w:tcW w:w="6378" w:type="dxa"/>
          </w:tcPr>
          <w:p w:rsidR="001C5BB8" w:rsidRDefault="001C5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Rozsvícení vánočního stromu a bohatý doprovodný program. </w:t>
            </w:r>
          </w:p>
        </w:tc>
      </w:tr>
    </w:tbl>
    <w:p w:rsidR="006C1229" w:rsidRPr="004A6671" w:rsidRDefault="006C1229">
      <w:pPr>
        <w:spacing w:after="0" w:line="240" w:lineRule="auto"/>
        <w:rPr>
          <w:rFonts w:ascii="Cambria" w:eastAsia="Cambria" w:hAnsi="Cambria" w:cs="Cambria"/>
          <w:b/>
          <w:color w:val="E36C0A" w:themeColor="accent6" w:themeShade="BF"/>
          <w:sz w:val="24"/>
          <w:szCs w:val="24"/>
        </w:rPr>
      </w:pPr>
      <w:bookmarkStart w:id="0" w:name="_heading=h.mwxrbrmcvbxt" w:colFirst="0" w:colLast="0"/>
      <w:bookmarkStart w:id="1" w:name="_heading=h.iapn8oh1422n" w:colFirst="0" w:colLast="0"/>
      <w:bookmarkStart w:id="2" w:name="_heading=h.77vs82gxowok" w:colFirst="0" w:colLast="0"/>
      <w:bookmarkStart w:id="3" w:name="_heading=h.48ce2nm33h5j" w:colFirst="0" w:colLast="0"/>
      <w:bookmarkStart w:id="4" w:name="_heading=h.jle63no8v09t" w:colFirst="0" w:colLast="0"/>
      <w:bookmarkStart w:id="5" w:name="_heading=h.9qwphmje832" w:colFirst="0" w:colLast="0"/>
      <w:bookmarkStart w:id="6" w:name="_heading=h.svabjumhhtax" w:colFirst="0" w:colLast="0"/>
      <w:bookmarkStart w:id="7" w:name="_heading=h.qlp8en9ju9pl" w:colFirst="0" w:colLast="0"/>
      <w:bookmarkEnd w:id="0"/>
      <w:bookmarkEnd w:id="1"/>
      <w:bookmarkEnd w:id="2"/>
      <w:bookmarkEnd w:id="3"/>
      <w:bookmarkEnd w:id="4"/>
      <w:bookmarkEnd w:id="5"/>
      <w:bookmarkEnd w:id="6"/>
      <w:bookmarkEnd w:id="7"/>
    </w:p>
    <w:p w:rsidR="00E829DC" w:rsidRDefault="00E829DC">
      <w:pPr>
        <w:spacing w:after="0" w:line="240" w:lineRule="auto"/>
        <w:rPr>
          <w:rFonts w:ascii="Cambria" w:eastAsia="Cambria" w:hAnsi="Cambria" w:cs="Cambria"/>
          <w:b/>
          <w:color w:val="B6B638"/>
          <w:sz w:val="24"/>
          <w:szCs w:val="24"/>
        </w:rPr>
      </w:pPr>
    </w:p>
    <w:p w:rsidR="00E829DC" w:rsidRDefault="00E829DC">
      <w:pPr>
        <w:spacing w:after="0" w:line="240" w:lineRule="auto"/>
        <w:rPr>
          <w:rFonts w:ascii="Cambria" w:eastAsia="Cambria" w:hAnsi="Cambria" w:cs="Cambria"/>
          <w:b/>
          <w:color w:val="B6B638"/>
          <w:sz w:val="24"/>
          <w:szCs w:val="24"/>
        </w:rPr>
      </w:pPr>
    </w:p>
    <w:p w:rsidR="00E829DC" w:rsidRDefault="00E829DC">
      <w:pPr>
        <w:spacing w:after="0" w:line="240" w:lineRule="auto"/>
        <w:rPr>
          <w:rFonts w:ascii="Cambria" w:eastAsia="Cambria" w:hAnsi="Cambria" w:cs="Cambria"/>
          <w:b/>
          <w:color w:val="B6B638"/>
          <w:sz w:val="24"/>
          <w:szCs w:val="24"/>
        </w:rPr>
      </w:pPr>
    </w:p>
    <w:p w:rsidR="00E829DC" w:rsidRDefault="00E829DC">
      <w:pPr>
        <w:spacing w:after="0" w:line="240" w:lineRule="auto"/>
        <w:rPr>
          <w:rFonts w:ascii="Cambria" w:eastAsia="Cambria" w:hAnsi="Cambria" w:cs="Cambria"/>
          <w:b/>
          <w:color w:val="B6B638"/>
          <w:sz w:val="24"/>
          <w:szCs w:val="24"/>
        </w:rPr>
      </w:pPr>
    </w:p>
    <w:p w:rsidR="00E829DC" w:rsidRDefault="00E829DC">
      <w:pPr>
        <w:spacing w:after="0" w:line="240" w:lineRule="auto"/>
        <w:rPr>
          <w:rFonts w:ascii="Cambria" w:eastAsia="Cambria" w:hAnsi="Cambria" w:cs="Cambria"/>
          <w:b/>
          <w:color w:val="B6B638"/>
          <w:sz w:val="24"/>
          <w:szCs w:val="24"/>
        </w:rPr>
      </w:pPr>
    </w:p>
    <w:p w:rsidR="00E829DC" w:rsidRDefault="00E829DC">
      <w:pPr>
        <w:spacing w:after="0" w:line="240" w:lineRule="auto"/>
        <w:rPr>
          <w:rFonts w:ascii="Cambria" w:eastAsia="Cambria" w:hAnsi="Cambria" w:cs="Cambria"/>
          <w:b/>
          <w:color w:val="B6B638"/>
          <w:sz w:val="24"/>
          <w:szCs w:val="24"/>
        </w:rPr>
      </w:pPr>
    </w:p>
    <w:p w:rsidR="00E829DC" w:rsidRDefault="00E829DC">
      <w:pPr>
        <w:spacing w:after="0" w:line="240" w:lineRule="auto"/>
        <w:rPr>
          <w:rFonts w:ascii="Cambria" w:eastAsia="Cambria" w:hAnsi="Cambria" w:cs="Cambria"/>
          <w:b/>
          <w:color w:val="B6B638"/>
          <w:sz w:val="24"/>
          <w:szCs w:val="24"/>
        </w:rPr>
      </w:pPr>
    </w:p>
    <w:p w:rsidR="00E829DC" w:rsidRDefault="00E829DC">
      <w:pPr>
        <w:spacing w:after="0" w:line="240" w:lineRule="auto"/>
        <w:rPr>
          <w:rFonts w:ascii="Cambria" w:eastAsia="Cambria" w:hAnsi="Cambria" w:cs="Cambria"/>
          <w:b/>
          <w:color w:val="B6B638"/>
          <w:sz w:val="24"/>
          <w:szCs w:val="24"/>
        </w:rPr>
      </w:pPr>
    </w:p>
    <w:p w:rsidR="00E829DC" w:rsidRDefault="00E829DC">
      <w:pPr>
        <w:spacing w:after="0" w:line="240" w:lineRule="auto"/>
        <w:rPr>
          <w:rFonts w:ascii="Cambria" w:eastAsia="Cambria" w:hAnsi="Cambria" w:cs="Cambria"/>
          <w:b/>
          <w:color w:val="B6B638"/>
          <w:sz w:val="24"/>
          <w:szCs w:val="24"/>
        </w:rPr>
      </w:pPr>
    </w:p>
    <w:p w:rsidR="00E829DC" w:rsidRDefault="00E829DC">
      <w:pPr>
        <w:spacing w:after="0" w:line="240" w:lineRule="auto"/>
        <w:rPr>
          <w:rFonts w:ascii="Cambria" w:eastAsia="Cambria" w:hAnsi="Cambria" w:cs="Cambria"/>
          <w:b/>
          <w:color w:val="B6B638"/>
          <w:sz w:val="24"/>
          <w:szCs w:val="24"/>
        </w:rPr>
      </w:pPr>
    </w:p>
    <w:p w:rsidR="00E829DC" w:rsidRDefault="00E829DC">
      <w:pPr>
        <w:spacing w:after="0" w:line="240" w:lineRule="auto"/>
        <w:rPr>
          <w:rFonts w:ascii="Cambria" w:eastAsia="Cambria" w:hAnsi="Cambria" w:cs="Cambria"/>
          <w:b/>
          <w:color w:val="B6B638"/>
          <w:sz w:val="24"/>
          <w:szCs w:val="24"/>
        </w:rPr>
      </w:pPr>
    </w:p>
    <w:p w:rsidR="00E829DC" w:rsidRDefault="00E829DC">
      <w:pPr>
        <w:spacing w:after="0" w:line="240" w:lineRule="auto"/>
        <w:rPr>
          <w:rFonts w:ascii="Cambria" w:eastAsia="Cambria" w:hAnsi="Cambria" w:cs="Cambria"/>
          <w:b/>
          <w:color w:val="B6B638"/>
          <w:sz w:val="24"/>
          <w:szCs w:val="24"/>
        </w:rPr>
      </w:pPr>
    </w:p>
    <w:p w:rsidR="00E829DC" w:rsidRDefault="00E829DC">
      <w:pPr>
        <w:spacing w:after="0" w:line="240" w:lineRule="auto"/>
        <w:rPr>
          <w:rFonts w:ascii="Cambria" w:eastAsia="Cambria" w:hAnsi="Cambria" w:cs="Cambria"/>
          <w:b/>
          <w:color w:val="B6B638"/>
          <w:sz w:val="24"/>
          <w:szCs w:val="24"/>
        </w:rPr>
      </w:pPr>
    </w:p>
    <w:p w:rsidR="00E829DC" w:rsidRDefault="00E829DC">
      <w:pPr>
        <w:spacing w:after="0" w:line="240" w:lineRule="auto"/>
        <w:rPr>
          <w:rFonts w:ascii="Cambria" w:eastAsia="Cambria" w:hAnsi="Cambria" w:cs="Cambria"/>
          <w:b/>
          <w:color w:val="B6B638"/>
          <w:sz w:val="24"/>
          <w:szCs w:val="24"/>
        </w:rPr>
      </w:pPr>
    </w:p>
    <w:p w:rsidR="00E829DC" w:rsidRDefault="00E829DC">
      <w:pPr>
        <w:spacing w:after="0" w:line="240" w:lineRule="auto"/>
        <w:rPr>
          <w:rFonts w:ascii="Cambria" w:eastAsia="Cambria" w:hAnsi="Cambria" w:cs="Cambria"/>
          <w:b/>
          <w:color w:val="B6B638"/>
          <w:sz w:val="24"/>
          <w:szCs w:val="24"/>
        </w:rPr>
      </w:pPr>
    </w:p>
    <w:p w:rsidR="00E829DC" w:rsidRDefault="00E829DC">
      <w:pPr>
        <w:spacing w:after="0" w:line="240" w:lineRule="auto"/>
        <w:rPr>
          <w:rFonts w:ascii="Cambria" w:eastAsia="Cambria" w:hAnsi="Cambria" w:cs="Cambria"/>
          <w:b/>
          <w:color w:val="B6B638"/>
          <w:sz w:val="24"/>
          <w:szCs w:val="24"/>
        </w:rPr>
      </w:pPr>
    </w:p>
    <w:p w:rsidR="00E829DC" w:rsidRDefault="00E829DC">
      <w:pPr>
        <w:spacing w:after="0" w:line="240" w:lineRule="auto"/>
        <w:rPr>
          <w:rFonts w:ascii="Cambria" w:eastAsia="Cambria" w:hAnsi="Cambria" w:cs="Cambria"/>
          <w:b/>
          <w:color w:val="B6B638"/>
          <w:sz w:val="24"/>
          <w:szCs w:val="24"/>
        </w:rPr>
      </w:pPr>
    </w:p>
    <w:p w:rsidR="00E829DC" w:rsidRDefault="00E829DC">
      <w:pPr>
        <w:spacing w:after="0" w:line="240" w:lineRule="auto"/>
        <w:rPr>
          <w:rFonts w:ascii="Cambria" w:eastAsia="Cambria" w:hAnsi="Cambria" w:cs="Cambria"/>
          <w:b/>
          <w:color w:val="B6B638"/>
          <w:sz w:val="24"/>
          <w:szCs w:val="24"/>
        </w:rPr>
      </w:pPr>
    </w:p>
    <w:p w:rsidR="00E829DC" w:rsidRDefault="00E829DC">
      <w:pPr>
        <w:spacing w:after="0" w:line="240" w:lineRule="auto"/>
        <w:rPr>
          <w:rFonts w:ascii="Cambria" w:eastAsia="Cambria" w:hAnsi="Cambria" w:cs="Cambria"/>
          <w:b/>
          <w:color w:val="B6B638"/>
          <w:sz w:val="24"/>
          <w:szCs w:val="24"/>
        </w:rPr>
      </w:pPr>
    </w:p>
    <w:p w:rsidR="00E829DC" w:rsidRDefault="00E829DC">
      <w:pPr>
        <w:spacing w:after="0" w:line="240" w:lineRule="auto"/>
        <w:rPr>
          <w:rFonts w:ascii="Cambria" w:eastAsia="Cambria" w:hAnsi="Cambria" w:cs="Cambria"/>
          <w:b/>
          <w:color w:val="B6B638"/>
          <w:sz w:val="24"/>
          <w:szCs w:val="24"/>
        </w:rPr>
      </w:pPr>
    </w:p>
    <w:p w:rsidR="006C1229" w:rsidRPr="002013B5" w:rsidRDefault="001B3DBF">
      <w:pPr>
        <w:spacing w:after="0" w:line="240" w:lineRule="auto"/>
        <w:rPr>
          <w:rFonts w:ascii="Cambria" w:eastAsia="Cambria" w:hAnsi="Cambria" w:cs="Cambria"/>
          <w:b/>
          <w:color w:val="B6B638"/>
          <w:sz w:val="24"/>
          <w:szCs w:val="24"/>
        </w:rPr>
      </w:pPr>
      <w:r w:rsidRPr="002013B5">
        <w:rPr>
          <w:rFonts w:ascii="Cambria" w:eastAsia="Cambria" w:hAnsi="Cambria" w:cs="Cambria"/>
          <w:b/>
          <w:color w:val="B6B638"/>
          <w:sz w:val="24"/>
          <w:szCs w:val="24"/>
        </w:rPr>
        <w:lastRenderedPageBreak/>
        <w:t>Aktuální předprodej:</w:t>
      </w:r>
    </w:p>
    <w:p w:rsidR="00DB3586" w:rsidRDefault="00DB3586" w:rsidP="00DB35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mbria" w:eastAsia="Cambria" w:hAnsi="Cambria" w:cs="Cambria"/>
          <w:b/>
          <w:sz w:val="24"/>
          <w:szCs w:val="24"/>
        </w:rPr>
      </w:pPr>
    </w:p>
    <w:p w:rsidR="00DB3586" w:rsidRDefault="00DB3586" w:rsidP="00DB35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Abonentní klub jaro 2026</w:t>
      </w:r>
    </w:p>
    <w:p w:rsidR="00DB3586" w:rsidRPr="00DB3586" w:rsidRDefault="00DB3586" w:rsidP="00DB35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mbria" w:eastAsia="Cambria" w:hAnsi="Cambria" w:cs="Cambria"/>
          <w:b/>
          <w:sz w:val="24"/>
          <w:szCs w:val="24"/>
        </w:rPr>
      </w:pPr>
      <w:r w:rsidRPr="00DB3586">
        <w:rPr>
          <w:rFonts w:ascii="Cambria" w:eastAsia="Times New Roman" w:hAnsi="Cambria" w:cs="Times New Roman"/>
          <w:b/>
          <w:szCs w:val="24"/>
        </w:rPr>
        <w:t>od 29/09</w:t>
      </w:r>
      <w:r>
        <w:rPr>
          <w:rFonts w:ascii="Cambria" w:eastAsia="Times New Roman" w:hAnsi="Cambria" w:cs="Times New Roman"/>
          <w:szCs w:val="24"/>
        </w:rPr>
        <w:t xml:space="preserve"> </w:t>
      </w:r>
      <w:r w:rsidRPr="00DB3586">
        <w:rPr>
          <w:rFonts w:ascii="Cambria" w:eastAsia="Times New Roman" w:hAnsi="Cambria" w:cs="Times New Roman"/>
          <w:szCs w:val="24"/>
        </w:rPr>
        <w:t>prodej abonentních vstupe</w:t>
      </w:r>
      <w:r>
        <w:rPr>
          <w:rFonts w:ascii="Cambria" w:eastAsia="Times New Roman" w:hAnsi="Cambria" w:cs="Times New Roman"/>
          <w:szCs w:val="24"/>
        </w:rPr>
        <w:t xml:space="preserve">nek pro stávající předplatitele </w:t>
      </w:r>
      <w:r w:rsidRPr="00DB3586">
        <w:rPr>
          <w:rFonts w:ascii="Cambria" w:eastAsia="Times New Roman" w:hAnsi="Cambria" w:cs="Times New Roman"/>
          <w:szCs w:val="24"/>
        </w:rPr>
        <w:t>s garancí místa z abonmá podzim 2025 (průkazy AK podzim 2025 nutné přinést s sebou), pouze v IC Chotěboř</w:t>
      </w:r>
    </w:p>
    <w:p w:rsidR="00DB3586" w:rsidRPr="00DB3586" w:rsidRDefault="00DB3586" w:rsidP="00DB3586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Cs w:val="24"/>
        </w:rPr>
      </w:pPr>
      <w:r w:rsidRPr="00DB3586">
        <w:rPr>
          <w:rFonts w:ascii="Cambria" w:eastAsia="Times New Roman" w:hAnsi="Cambria" w:cs="Times New Roman"/>
          <w:b/>
          <w:szCs w:val="24"/>
        </w:rPr>
        <w:t>od 03/10</w:t>
      </w:r>
      <w:r>
        <w:rPr>
          <w:rFonts w:ascii="Cambria" w:eastAsia="Times New Roman" w:hAnsi="Cambria" w:cs="Times New Roman"/>
          <w:szCs w:val="24"/>
        </w:rPr>
        <w:t xml:space="preserve"> </w:t>
      </w:r>
      <w:r w:rsidRPr="00DB3586">
        <w:rPr>
          <w:rFonts w:ascii="Cambria" w:eastAsia="Times New Roman" w:hAnsi="Cambria" w:cs="Times New Roman"/>
          <w:szCs w:val="24"/>
        </w:rPr>
        <w:t>prodej abonentních vstupenek pro nové předplatitele, pouze v IC Chotěboř</w:t>
      </w:r>
    </w:p>
    <w:p w:rsidR="00DB3586" w:rsidRPr="00DB3586" w:rsidRDefault="00DB3586" w:rsidP="00DB3586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Cs w:val="24"/>
        </w:rPr>
      </w:pPr>
      <w:r w:rsidRPr="00DB3586">
        <w:rPr>
          <w:rFonts w:ascii="Cambria" w:eastAsia="Times New Roman" w:hAnsi="Cambria" w:cs="Times New Roman"/>
          <w:b/>
          <w:szCs w:val="24"/>
        </w:rPr>
        <w:t>od 03/11</w:t>
      </w:r>
      <w:r>
        <w:rPr>
          <w:rFonts w:ascii="Cambria" w:eastAsia="Times New Roman" w:hAnsi="Cambria" w:cs="Times New Roman"/>
          <w:szCs w:val="24"/>
        </w:rPr>
        <w:t xml:space="preserve"> </w:t>
      </w:r>
      <w:r w:rsidRPr="00DB3586">
        <w:rPr>
          <w:rFonts w:ascii="Cambria" w:eastAsia="Times New Roman" w:hAnsi="Cambria" w:cs="Times New Roman"/>
          <w:szCs w:val="24"/>
        </w:rPr>
        <w:t xml:space="preserve">volný prodej zbylých vstupenek na jednotlivá divadelní představení online na stránkách www.cekus.eu, </w:t>
      </w:r>
    </w:p>
    <w:p w:rsidR="00DB3586" w:rsidRDefault="00DB3586" w:rsidP="00DB3586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Cs w:val="24"/>
        </w:rPr>
      </w:pPr>
      <w:r w:rsidRPr="00DB3586">
        <w:rPr>
          <w:rFonts w:ascii="Cambria" w:eastAsia="Times New Roman" w:hAnsi="Cambria" w:cs="Times New Roman"/>
          <w:szCs w:val="24"/>
        </w:rPr>
        <w:t>v IC Chotěboř nebo na místě</w:t>
      </w:r>
    </w:p>
    <w:p w:rsidR="006C1229" w:rsidRPr="00DB3586" w:rsidRDefault="00DB3586" w:rsidP="00DB3586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Cs w:val="24"/>
        </w:rPr>
      </w:pPr>
      <w:r>
        <w:rPr>
          <w:rFonts w:ascii="Cambria" w:eastAsia="Cambria" w:hAnsi="Cambria" w:cs="Cambria"/>
          <w:b/>
        </w:rPr>
        <w:t>12. 02. 2026 – Zítra to roztočíme, drahoušku!</w:t>
      </w:r>
      <w:r w:rsidR="001B3DBF">
        <w:rPr>
          <w:rFonts w:ascii="Cambria" w:eastAsia="Cambria" w:hAnsi="Cambria" w:cs="Cambria"/>
          <w:b/>
        </w:rPr>
        <w:t xml:space="preserve"> </w:t>
      </w:r>
    </w:p>
    <w:p w:rsidR="006C1229" w:rsidRDefault="00DB35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11. 03. 2026 – Když se zhasne</w:t>
      </w:r>
    </w:p>
    <w:p w:rsidR="006C1229" w:rsidRDefault="00DB35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16. 04. 2026 – Růžové svatby</w:t>
      </w:r>
    </w:p>
    <w:p w:rsidR="006C1229" w:rsidRDefault="00DB35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11. 05. 2026 – Kouči v nesnázích</w:t>
      </w:r>
    </w:p>
    <w:p w:rsidR="009C3645" w:rsidRPr="00E829DC" w:rsidRDefault="009C3645">
      <w:pPr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V prodeji jsou stále také vstupenky na jednotlivá představení z abonentního klubu podzim 2025.</w:t>
      </w:r>
    </w:p>
    <w:p w:rsidR="009C3645" w:rsidRDefault="009C3645">
      <w:pPr>
        <w:spacing w:after="0" w:line="240" w:lineRule="auto"/>
        <w:rPr>
          <w:rFonts w:ascii="Cambria" w:eastAsia="Cambria" w:hAnsi="Cambria" w:cs="Cambria"/>
          <w:b/>
        </w:rPr>
      </w:pPr>
    </w:p>
    <w:p w:rsidR="003869A1" w:rsidRPr="003869A1" w:rsidRDefault="003869A1">
      <w:pPr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 xml:space="preserve">André </w:t>
      </w:r>
      <w:proofErr w:type="spellStart"/>
      <w:r>
        <w:rPr>
          <w:rFonts w:ascii="Cambria" w:eastAsia="Cambria" w:hAnsi="Cambria" w:cs="Cambria"/>
          <w:b/>
        </w:rPr>
        <w:t>Rieu</w:t>
      </w:r>
      <w:proofErr w:type="spellEnd"/>
      <w:r>
        <w:rPr>
          <w:rFonts w:ascii="Cambria" w:eastAsia="Cambria" w:hAnsi="Cambria" w:cs="Cambria"/>
          <w:b/>
        </w:rPr>
        <w:t xml:space="preserve"> 2025: </w:t>
      </w:r>
      <w:proofErr w:type="spellStart"/>
      <w:r>
        <w:rPr>
          <w:rFonts w:ascii="Cambria" w:eastAsia="Cambria" w:hAnsi="Cambria" w:cs="Cambria"/>
          <w:b/>
        </w:rPr>
        <w:t>Merry</w:t>
      </w:r>
      <w:proofErr w:type="spellEnd"/>
      <w:r>
        <w:rPr>
          <w:rFonts w:ascii="Cambria" w:eastAsia="Cambria" w:hAnsi="Cambria" w:cs="Cambria"/>
          <w:b/>
        </w:rPr>
        <w:t xml:space="preserve"> </w:t>
      </w:r>
      <w:proofErr w:type="spellStart"/>
      <w:r>
        <w:rPr>
          <w:rFonts w:ascii="Cambria" w:eastAsia="Cambria" w:hAnsi="Cambria" w:cs="Cambria"/>
          <w:b/>
        </w:rPr>
        <w:t>Christmas</w:t>
      </w:r>
      <w:proofErr w:type="spellEnd"/>
      <w:r w:rsidR="00817324">
        <w:rPr>
          <w:rFonts w:ascii="Cambria" w:eastAsia="Cambria" w:hAnsi="Cambria" w:cs="Cambria"/>
        </w:rPr>
        <w:t xml:space="preserve"> - </w:t>
      </w:r>
      <w:r>
        <w:rPr>
          <w:rFonts w:ascii="Cambria" w:eastAsia="Cambria" w:hAnsi="Cambria" w:cs="Cambria"/>
        </w:rPr>
        <w:t xml:space="preserve">přenos vánočního koncertu André </w:t>
      </w:r>
      <w:proofErr w:type="spellStart"/>
      <w:r>
        <w:rPr>
          <w:rFonts w:ascii="Cambria" w:eastAsia="Cambria" w:hAnsi="Cambria" w:cs="Cambria"/>
        </w:rPr>
        <w:t>Rieu</w:t>
      </w:r>
      <w:proofErr w:type="spellEnd"/>
      <w:r>
        <w:rPr>
          <w:rFonts w:ascii="Cambria" w:eastAsia="Cambria" w:hAnsi="Cambria" w:cs="Cambria"/>
        </w:rPr>
        <w:t xml:space="preserve"> v kině Chotěboř 07. 12. 2025</w:t>
      </w:r>
    </w:p>
    <w:p w:rsidR="0061784C" w:rsidRDefault="0061784C">
      <w:pPr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Láďa Křížek BEST OF akusticky</w:t>
      </w:r>
      <w:r>
        <w:rPr>
          <w:rFonts w:ascii="Cambria" w:eastAsia="Cambria" w:hAnsi="Cambria" w:cs="Cambria"/>
        </w:rPr>
        <w:t xml:space="preserve"> – adventní koncert v Sokolovně Chotěboř 14. 12. 2025</w:t>
      </w:r>
    </w:p>
    <w:p w:rsidR="00E829DC" w:rsidRDefault="00E829DC">
      <w:pPr>
        <w:spacing w:after="0" w:line="240" w:lineRule="auto"/>
        <w:rPr>
          <w:rFonts w:ascii="Cambria" w:eastAsia="Cambria" w:hAnsi="Cambria" w:cs="Cambria"/>
        </w:rPr>
      </w:pPr>
      <w:proofErr w:type="spellStart"/>
      <w:r>
        <w:rPr>
          <w:rFonts w:ascii="Cambria" w:eastAsia="Cambria" w:hAnsi="Cambria" w:cs="Cambria"/>
          <w:b/>
        </w:rPr>
        <w:t>Božejáci</w:t>
      </w:r>
      <w:proofErr w:type="spellEnd"/>
      <w:r>
        <w:rPr>
          <w:rFonts w:ascii="Cambria" w:eastAsia="Cambria" w:hAnsi="Cambria" w:cs="Cambria"/>
          <w:b/>
        </w:rPr>
        <w:t xml:space="preserve"> </w:t>
      </w:r>
      <w:r>
        <w:rPr>
          <w:rFonts w:ascii="Cambria" w:eastAsia="Cambria" w:hAnsi="Cambria" w:cs="Cambria"/>
        </w:rPr>
        <w:t xml:space="preserve">– koncert dechové hudby v kině Chotěboř 22. 01. 2026 </w:t>
      </w:r>
    </w:p>
    <w:p w:rsidR="00F97C00" w:rsidRDefault="00F97C00">
      <w:pPr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 xml:space="preserve">Prostě Felix </w:t>
      </w:r>
      <w:r>
        <w:rPr>
          <w:rFonts w:ascii="Cambria" w:eastAsia="Cambria" w:hAnsi="Cambria" w:cs="Cambria"/>
        </w:rPr>
        <w:t>– koncert Felixe Slováčka v kině Chotěboř 29. 01. 2026</w:t>
      </w:r>
    </w:p>
    <w:p w:rsidR="00F97C00" w:rsidRPr="00F97C00" w:rsidRDefault="00F97C00">
      <w:pPr>
        <w:spacing w:after="0" w:line="240" w:lineRule="auto"/>
        <w:rPr>
          <w:rFonts w:ascii="Cambria" w:eastAsia="Cambria" w:hAnsi="Cambria" w:cs="Cambria"/>
        </w:rPr>
      </w:pPr>
      <w:proofErr w:type="spellStart"/>
      <w:r>
        <w:rPr>
          <w:rFonts w:ascii="Cambria" w:eastAsia="Cambria" w:hAnsi="Cambria" w:cs="Cambria"/>
          <w:b/>
        </w:rPr>
        <w:t>Kafe</w:t>
      </w:r>
      <w:proofErr w:type="spellEnd"/>
      <w:r>
        <w:rPr>
          <w:rFonts w:ascii="Cambria" w:eastAsia="Cambria" w:hAnsi="Cambria" w:cs="Cambria"/>
          <w:b/>
        </w:rPr>
        <w:t xml:space="preserve"> u </w:t>
      </w:r>
      <w:proofErr w:type="spellStart"/>
      <w:r>
        <w:rPr>
          <w:rFonts w:ascii="Cambria" w:eastAsia="Cambria" w:hAnsi="Cambria" w:cs="Cambria"/>
          <w:b/>
        </w:rPr>
        <w:t>Osmanyho</w:t>
      </w:r>
      <w:proofErr w:type="spellEnd"/>
      <w:r>
        <w:rPr>
          <w:rFonts w:ascii="Cambria" w:eastAsia="Cambria" w:hAnsi="Cambria" w:cs="Cambria"/>
          <w:b/>
        </w:rPr>
        <w:t xml:space="preserve"> s Evou </w:t>
      </w:r>
      <w:proofErr w:type="spellStart"/>
      <w:r>
        <w:rPr>
          <w:rFonts w:ascii="Cambria" w:eastAsia="Cambria" w:hAnsi="Cambria" w:cs="Cambria"/>
          <w:b/>
        </w:rPr>
        <w:t>Decastelo</w:t>
      </w:r>
      <w:proofErr w:type="spellEnd"/>
      <w:r>
        <w:rPr>
          <w:rFonts w:ascii="Cambria" w:eastAsia="Cambria" w:hAnsi="Cambria" w:cs="Cambria"/>
        </w:rPr>
        <w:t xml:space="preserve"> – talk show v Sokolovně Chotěboř 11. 02. 2026</w:t>
      </w:r>
    </w:p>
    <w:p w:rsidR="00025E11" w:rsidRDefault="00025E11">
      <w:pPr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 xml:space="preserve">Karel Plíhal </w:t>
      </w:r>
      <w:r>
        <w:rPr>
          <w:rFonts w:ascii="Cambria" w:eastAsia="Cambria" w:hAnsi="Cambria" w:cs="Cambria"/>
        </w:rPr>
        <w:t>– recitál v</w:t>
      </w:r>
      <w:r w:rsidR="00C776D2">
        <w:rPr>
          <w:rFonts w:ascii="Cambria" w:eastAsia="Cambria" w:hAnsi="Cambria" w:cs="Cambria"/>
        </w:rPr>
        <w:t> kině Chotěboř 18. 02. 2026</w:t>
      </w:r>
    </w:p>
    <w:p w:rsidR="00F97C00" w:rsidRPr="00F44488" w:rsidRDefault="00F44488">
      <w:pPr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 xml:space="preserve">Pan </w:t>
      </w:r>
      <w:proofErr w:type="spellStart"/>
      <w:r>
        <w:rPr>
          <w:rFonts w:ascii="Cambria" w:eastAsia="Cambria" w:hAnsi="Cambria" w:cs="Cambria"/>
          <w:b/>
        </w:rPr>
        <w:t>Halpern</w:t>
      </w:r>
      <w:proofErr w:type="spellEnd"/>
      <w:r>
        <w:rPr>
          <w:rFonts w:ascii="Cambria" w:eastAsia="Cambria" w:hAnsi="Cambria" w:cs="Cambria"/>
          <w:b/>
        </w:rPr>
        <w:t xml:space="preserve"> a pan Johnson</w:t>
      </w:r>
      <w:r>
        <w:rPr>
          <w:rFonts w:ascii="Cambria" w:eastAsia="Cambria" w:hAnsi="Cambria" w:cs="Cambria"/>
        </w:rPr>
        <w:t xml:space="preserve"> – divadelní představení v kině Chotěboř 26. 02. 2026</w:t>
      </w:r>
    </w:p>
    <w:p w:rsidR="006C1229" w:rsidRDefault="00AD4769">
      <w:pPr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 xml:space="preserve">Halina Pawlowská </w:t>
      </w:r>
      <w:r>
        <w:rPr>
          <w:rFonts w:ascii="Cambria" w:eastAsia="Cambria" w:hAnsi="Cambria" w:cs="Cambria"/>
        </w:rPr>
        <w:t>– přesunutá talk show Haliny Pawlow</w:t>
      </w:r>
      <w:r w:rsidR="003B7605">
        <w:rPr>
          <w:rFonts w:ascii="Cambria" w:eastAsia="Cambria" w:hAnsi="Cambria" w:cs="Cambria"/>
        </w:rPr>
        <w:t>ské v kině Chotěboř 18. 03. 2026</w:t>
      </w:r>
    </w:p>
    <w:p w:rsidR="00F97C00" w:rsidRDefault="00F97C00">
      <w:pPr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 xml:space="preserve">Lucie Vondráčková s kapelou </w:t>
      </w:r>
      <w:r>
        <w:rPr>
          <w:rFonts w:ascii="Cambria" w:eastAsia="Cambria" w:hAnsi="Cambria" w:cs="Cambria"/>
        </w:rPr>
        <w:t>– koncert v Sokolovně Chotěboř 26. 03. 2026</w:t>
      </w:r>
    </w:p>
    <w:p w:rsidR="00C9247B" w:rsidRPr="00C9247B" w:rsidRDefault="00C9247B">
      <w:pPr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 xml:space="preserve">Petr Spálený a Apollo band &amp; Miluška </w:t>
      </w:r>
      <w:r>
        <w:rPr>
          <w:rFonts w:ascii="Cambria" w:eastAsia="Cambria" w:hAnsi="Cambria" w:cs="Cambria"/>
        </w:rPr>
        <w:t>– koncert v kině Chotěboř 23. 04. 2026</w:t>
      </w:r>
    </w:p>
    <w:p w:rsidR="00C776D2" w:rsidRPr="00C776D2" w:rsidRDefault="00C776D2">
      <w:pPr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 xml:space="preserve">ARAKAIN a </w:t>
      </w:r>
      <w:proofErr w:type="spellStart"/>
      <w:r>
        <w:rPr>
          <w:rFonts w:ascii="Cambria" w:eastAsia="Cambria" w:hAnsi="Cambria" w:cs="Cambria"/>
          <w:b/>
        </w:rPr>
        <w:t>Absolut</w:t>
      </w:r>
      <w:proofErr w:type="spellEnd"/>
      <w:r>
        <w:rPr>
          <w:rFonts w:ascii="Cambria" w:eastAsia="Cambria" w:hAnsi="Cambria" w:cs="Cambria"/>
          <w:b/>
        </w:rPr>
        <w:t xml:space="preserve"> </w:t>
      </w:r>
      <w:proofErr w:type="spellStart"/>
      <w:r>
        <w:rPr>
          <w:rFonts w:ascii="Cambria" w:eastAsia="Cambria" w:hAnsi="Cambria" w:cs="Cambria"/>
          <w:b/>
        </w:rPr>
        <w:t>Deafers</w:t>
      </w:r>
      <w:proofErr w:type="spellEnd"/>
      <w:r>
        <w:rPr>
          <w:rFonts w:ascii="Cambria" w:eastAsia="Cambria" w:hAnsi="Cambria" w:cs="Cambria"/>
          <w:b/>
        </w:rPr>
        <w:t xml:space="preserve"> </w:t>
      </w:r>
      <w:r>
        <w:rPr>
          <w:rFonts w:ascii="Cambria" w:eastAsia="Cambria" w:hAnsi="Cambria" w:cs="Cambria"/>
        </w:rPr>
        <w:t>– koncert v kulturním areálu města 22. 05. 2026</w:t>
      </w:r>
    </w:p>
    <w:p w:rsidR="00296676" w:rsidRDefault="003B7605">
      <w:pPr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Hostinec u Maruny</w:t>
      </w:r>
      <w:r>
        <w:rPr>
          <w:rFonts w:ascii="Cambria" w:eastAsia="Cambria" w:hAnsi="Cambria" w:cs="Cambria"/>
        </w:rPr>
        <w:t xml:space="preserve"> – největší česká </w:t>
      </w:r>
      <w:proofErr w:type="spellStart"/>
      <w:r>
        <w:rPr>
          <w:rFonts w:ascii="Cambria" w:eastAsia="Cambria" w:hAnsi="Cambria" w:cs="Cambria"/>
        </w:rPr>
        <w:t>travesti</w:t>
      </w:r>
      <w:proofErr w:type="spellEnd"/>
      <w:r>
        <w:rPr>
          <w:rFonts w:ascii="Cambria" w:eastAsia="Cambria" w:hAnsi="Cambria" w:cs="Cambria"/>
        </w:rPr>
        <w:t xml:space="preserve"> show TECHTLE MECHTLE v kině Chotěboř 25. 05. 2026</w:t>
      </w:r>
    </w:p>
    <w:p w:rsidR="00D320F5" w:rsidRDefault="00D320F5">
      <w:pPr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 xml:space="preserve">CHOTĚBOŘFEST </w:t>
      </w:r>
      <w:r>
        <w:rPr>
          <w:rFonts w:ascii="Cambria" w:eastAsia="Cambria" w:hAnsi="Cambria" w:cs="Cambria"/>
        </w:rPr>
        <w:t xml:space="preserve"> - hudební festival v Chotěboři 22. 08. 2026</w:t>
      </w:r>
    </w:p>
    <w:p w:rsidR="00D320F5" w:rsidRPr="00D320F5" w:rsidRDefault="00D320F5">
      <w:pPr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 xml:space="preserve">THE PEOPLE a Václav </w:t>
      </w:r>
      <w:proofErr w:type="spellStart"/>
      <w:r>
        <w:rPr>
          <w:rFonts w:ascii="Cambria" w:eastAsia="Cambria" w:hAnsi="Cambria" w:cs="Cambria"/>
          <w:b/>
        </w:rPr>
        <w:t>Noid</w:t>
      </w:r>
      <w:proofErr w:type="spellEnd"/>
      <w:r>
        <w:rPr>
          <w:rFonts w:ascii="Cambria" w:eastAsia="Cambria" w:hAnsi="Cambria" w:cs="Cambria"/>
          <w:b/>
        </w:rPr>
        <w:t xml:space="preserve"> Bárta </w:t>
      </w:r>
      <w:r>
        <w:rPr>
          <w:rFonts w:ascii="Cambria" w:eastAsia="Cambria" w:hAnsi="Cambria" w:cs="Cambria"/>
        </w:rPr>
        <w:t>– koncert v Sokolovně Chotěboř 06. 10. 2026</w:t>
      </w:r>
    </w:p>
    <w:p w:rsidR="00296676" w:rsidRDefault="00296676">
      <w:pPr>
        <w:spacing w:after="0" w:line="240" w:lineRule="auto"/>
        <w:rPr>
          <w:rFonts w:ascii="Cambria" w:eastAsia="Cambria" w:hAnsi="Cambria" w:cs="Cambria"/>
        </w:rPr>
      </w:pPr>
    </w:p>
    <w:p w:rsidR="00296676" w:rsidRDefault="00296676">
      <w:pPr>
        <w:spacing w:after="0" w:line="240" w:lineRule="auto"/>
        <w:rPr>
          <w:rFonts w:ascii="Cambria" w:eastAsia="Cambria" w:hAnsi="Cambria" w:cs="Cambria"/>
        </w:rPr>
      </w:pPr>
    </w:p>
    <w:p w:rsidR="00296676" w:rsidRDefault="00296676">
      <w:pPr>
        <w:spacing w:after="0" w:line="240" w:lineRule="auto"/>
        <w:rPr>
          <w:rFonts w:ascii="Cambria" w:eastAsia="Cambria" w:hAnsi="Cambria" w:cs="Cambria"/>
        </w:rPr>
      </w:pPr>
    </w:p>
    <w:p w:rsidR="00296676" w:rsidRDefault="00296676">
      <w:pPr>
        <w:spacing w:after="0" w:line="240" w:lineRule="auto"/>
        <w:rPr>
          <w:rFonts w:ascii="Cambria" w:eastAsia="Cambria" w:hAnsi="Cambria" w:cs="Cambria"/>
        </w:rPr>
      </w:pPr>
    </w:p>
    <w:p w:rsidR="00296676" w:rsidRDefault="00296676">
      <w:pPr>
        <w:spacing w:after="0" w:line="240" w:lineRule="auto"/>
        <w:rPr>
          <w:rFonts w:ascii="Cambria" w:eastAsia="Cambria" w:hAnsi="Cambria" w:cs="Cambria"/>
        </w:rPr>
      </w:pPr>
    </w:p>
    <w:p w:rsidR="006C1229" w:rsidRDefault="006C1229">
      <w:pPr>
        <w:spacing w:after="0" w:line="240" w:lineRule="auto"/>
        <w:rPr>
          <w:rFonts w:ascii="Cambria" w:eastAsia="Cambria" w:hAnsi="Cambria" w:cs="Cambria"/>
          <w:b/>
          <w:color w:val="002060"/>
          <w:sz w:val="24"/>
          <w:szCs w:val="24"/>
        </w:rPr>
      </w:pPr>
    </w:p>
    <w:p w:rsidR="006C1229" w:rsidRDefault="00C9672A">
      <w:pPr>
        <w:spacing w:after="0" w:line="240" w:lineRule="auto"/>
        <w:jc w:val="center"/>
        <w:rPr>
          <w:rFonts w:ascii="Cambria" w:eastAsia="Cambria" w:hAnsi="Cambria" w:cs="Cambria"/>
          <w:sz w:val="16"/>
          <w:szCs w:val="16"/>
        </w:rPr>
      </w:pPr>
      <w:r>
        <w:rPr>
          <w:rFonts w:ascii="Cambria" w:eastAsia="Cambria" w:hAnsi="Cambria" w:cs="Cambria"/>
          <w:sz w:val="16"/>
          <w:szCs w:val="16"/>
        </w:rPr>
        <w:t>K 27. 10</w:t>
      </w:r>
      <w:bookmarkStart w:id="8" w:name="_GoBack"/>
      <w:bookmarkEnd w:id="8"/>
      <w:r w:rsidR="001B3DBF">
        <w:rPr>
          <w:rFonts w:ascii="Cambria" w:eastAsia="Cambria" w:hAnsi="Cambria" w:cs="Cambria"/>
          <w:sz w:val="16"/>
          <w:szCs w:val="16"/>
        </w:rPr>
        <w:t>. 2025 zpracovalo:</w:t>
      </w:r>
    </w:p>
    <w:p w:rsidR="006C1229" w:rsidRDefault="001B3DBF">
      <w:pPr>
        <w:spacing w:after="0" w:line="240" w:lineRule="auto"/>
        <w:jc w:val="center"/>
        <w:rPr>
          <w:rFonts w:ascii="Cambria" w:eastAsia="Cambria" w:hAnsi="Cambria" w:cs="Cambria"/>
          <w:sz w:val="16"/>
          <w:szCs w:val="16"/>
        </w:rPr>
      </w:pPr>
      <w:r>
        <w:rPr>
          <w:rFonts w:ascii="Cambria" w:eastAsia="Cambria" w:hAnsi="Cambria" w:cs="Cambria"/>
          <w:sz w:val="16"/>
          <w:szCs w:val="16"/>
        </w:rPr>
        <w:t xml:space="preserve">Informační centrum Chotěboř, </w:t>
      </w:r>
      <w:proofErr w:type="spellStart"/>
      <w:r>
        <w:rPr>
          <w:rFonts w:ascii="Cambria" w:eastAsia="Cambria" w:hAnsi="Cambria" w:cs="Cambria"/>
          <w:sz w:val="16"/>
          <w:szCs w:val="16"/>
        </w:rPr>
        <w:t>Fominova</w:t>
      </w:r>
      <w:proofErr w:type="spellEnd"/>
      <w:r>
        <w:rPr>
          <w:rFonts w:ascii="Cambria" w:eastAsia="Cambria" w:hAnsi="Cambria" w:cs="Cambria"/>
          <w:sz w:val="16"/>
          <w:szCs w:val="16"/>
        </w:rPr>
        <w:t xml:space="preserve"> 257,</w:t>
      </w:r>
    </w:p>
    <w:p w:rsidR="006C1229" w:rsidRDefault="001B3DBF">
      <w:pPr>
        <w:spacing w:after="0" w:line="240" w:lineRule="auto"/>
        <w:jc w:val="center"/>
        <w:rPr>
          <w:rFonts w:ascii="Cambria" w:eastAsia="Cambria" w:hAnsi="Cambria" w:cs="Cambria"/>
          <w:sz w:val="16"/>
          <w:szCs w:val="16"/>
        </w:rPr>
      </w:pPr>
      <w:r>
        <w:rPr>
          <w:rFonts w:ascii="Cambria" w:eastAsia="Cambria" w:hAnsi="Cambria" w:cs="Cambria"/>
          <w:sz w:val="16"/>
          <w:szCs w:val="16"/>
        </w:rPr>
        <w:t xml:space="preserve">583 01 Chotěboř, tel. 569 626 634, </w:t>
      </w:r>
      <w:hyperlink r:id="rId6">
        <w:r>
          <w:rPr>
            <w:rFonts w:ascii="Cambria" w:eastAsia="Cambria" w:hAnsi="Cambria" w:cs="Cambria"/>
            <w:color w:val="0000FF"/>
            <w:sz w:val="16"/>
            <w:szCs w:val="16"/>
            <w:u w:val="single"/>
          </w:rPr>
          <w:t>icchotebor@cekus.eu</w:t>
        </w:r>
      </w:hyperlink>
      <w:r>
        <w:rPr>
          <w:rFonts w:ascii="Cambria" w:eastAsia="Cambria" w:hAnsi="Cambria" w:cs="Cambria"/>
          <w:sz w:val="16"/>
          <w:szCs w:val="16"/>
        </w:rPr>
        <w:t xml:space="preserve">, </w:t>
      </w:r>
      <w:hyperlink r:id="rId7">
        <w:r>
          <w:rPr>
            <w:rFonts w:ascii="Cambria" w:eastAsia="Cambria" w:hAnsi="Cambria" w:cs="Cambria"/>
            <w:color w:val="0000FF"/>
            <w:sz w:val="16"/>
            <w:szCs w:val="16"/>
            <w:u w:val="single"/>
          </w:rPr>
          <w:t>www.icchotebor.cz</w:t>
        </w:r>
      </w:hyperlink>
    </w:p>
    <w:p w:rsidR="006C1229" w:rsidRDefault="001B3DBF">
      <w:pPr>
        <w:spacing w:after="0" w:line="240" w:lineRule="auto"/>
        <w:jc w:val="center"/>
        <w:rPr>
          <w:rFonts w:ascii="Cambria" w:eastAsia="Cambria" w:hAnsi="Cambria" w:cs="Cambria"/>
          <w:sz w:val="16"/>
          <w:szCs w:val="16"/>
        </w:rPr>
      </w:pPr>
      <w:r>
        <w:rPr>
          <w:rFonts w:ascii="Cambria" w:eastAsia="Cambria" w:hAnsi="Cambria" w:cs="Cambria"/>
          <w:sz w:val="16"/>
          <w:szCs w:val="16"/>
        </w:rPr>
        <w:t>Změna programu vyhrazena.</w:t>
      </w:r>
    </w:p>
    <w:p w:rsidR="006C1229" w:rsidRDefault="006C1229">
      <w:pPr>
        <w:spacing w:after="0" w:line="240" w:lineRule="auto"/>
        <w:rPr>
          <w:rFonts w:ascii="Cambria" w:eastAsia="Cambria" w:hAnsi="Cambria" w:cs="Cambria"/>
          <w:b/>
          <w:color w:val="002060"/>
          <w:sz w:val="24"/>
          <w:szCs w:val="24"/>
        </w:rPr>
      </w:pPr>
    </w:p>
    <w:p w:rsidR="006C1229" w:rsidRDefault="006C1229">
      <w:pPr>
        <w:spacing w:after="0" w:line="240" w:lineRule="auto"/>
        <w:rPr>
          <w:rFonts w:ascii="Cambria" w:eastAsia="Cambria" w:hAnsi="Cambria" w:cs="Cambria"/>
          <w:b/>
          <w:color w:val="002060"/>
          <w:sz w:val="24"/>
          <w:szCs w:val="24"/>
        </w:rPr>
      </w:pPr>
    </w:p>
    <w:p w:rsidR="006C1229" w:rsidRDefault="006C1229">
      <w:pPr>
        <w:spacing w:after="0" w:line="240" w:lineRule="auto"/>
        <w:rPr>
          <w:rFonts w:ascii="Cambria" w:eastAsia="Cambria" w:hAnsi="Cambria" w:cs="Cambria"/>
        </w:rPr>
      </w:pPr>
    </w:p>
    <w:sectPr w:rsidR="006C1229">
      <w:pgSz w:w="16838" w:h="11906" w:orient="landscape"/>
      <w:pgMar w:top="142" w:right="1417" w:bottom="568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6C1229"/>
    <w:rsid w:val="00025E11"/>
    <w:rsid w:val="000315FE"/>
    <w:rsid w:val="000442D8"/>
    <w:rsid w:val="00075272"/>
    <w:rsid w:val="00090016"/>
    <w:rsid w:val="00094274"/>
    <w:rsid w:val="00095A4A"/>
    <w:rsid w:val="000C3F6D"/>
    <w:rsid w:val="000D4DDE"/>
    <w:rsid w:val="001056EA"/>
    <w:rsid w:val="001118D3"/>
    <w:rsid w:val="00130E82"/>
    <w:rsid w:val="00152F3D"/>
    <w:rsid w:val="001B3DBF"/>
    <w:rsid w:val="001B77DF"/>
    <w:rsid w:val="001C5BB8"/>
    <w:rsid w:val="001C78BA"/>
    <w:rsid w:val="001D2754"/>
    <w:rsid w:val="001D4AD2"/>
    <w:rsid w:val="002013B5"/>
    <w:rsid w:val="00202BC4"/>
    <w:rsid w:val="002557E0"/>
    <w:rsid w:val="002615C6"/>
    <w:rsid w:val="002622E8"/>
    <w:rsid w:val="00273EE7"/>
    <w:rsid w:val="00275BE1"/>
    <w:rsid w:val="002819E5"/>
    <w:rsid w:val="00287CC6"/>
    <w:rsid w:val="00296676"/>
    <w:rsid w:val="002E6C16"/>
    <w:rsid w:val="002F0921"/>
    <w:rsid w:val="002F4A60"/>
    <w:rsid w:val="002F73B7"/>
    <w:rsid w:val="003050E0"/>
    <w:rsid w:val="00340212"/>
    <w:rsid w:val="003701ED"/>
    <w:rsid w:val="00374CDA"/>
    <w:rsid w:val="003869A1"/>
    <w:rsid w:val="003B097F"/>
    <w:rsid w:val="003B74F3"/>
    <w:rsid w:val="003B7605"/>
    <w:rsid w:val="003D22F4"/>
    <w:rsid w:val="003E0492"/>
    <w:rsid w:val="00402C8F"/>
    <w:rsid w:val="00430290"/>
    <w:rsid w:val="00453AB7"/>
    <w:rsid w:val="00497A77"/>
    <w:rsid w:val="004A6671"/>
    <w:rsid w:val="004B2C6C"/>
    <w:rsid w:val="004E036E"/>
    <w:rsid w:val="00540A91"/>
    <w:rsid w:val="00541837"/>
    <w:rsid w:val="00551928"/>
    <w:rsid w:val="00552A0D"/>
    <w:rsid w:val="0056246A"/>
    <w:rsid w:val="00582FD3"/>
    <w:rsid w:val="00594EF6"/>
    <w:rsid w:val="005B029D"/>
    <w:rsid w:val="005B723D"/>
    <w:rsid w:val="005E2CE4"/>
    <w:rsid w:val="0061784C"/>
    <w:rsid w:val="006330F5"/>
    <w:rsid w:val="00666258"/>
    <w:rsid w:val="0069711B"/>
    <w:rsid w:val="006A0720"/>
    <w:rsid w:val="006A5B3D"/>
    <w:rsid w:val="006B2D70"/>
    <w:rsid w:val="006B5A9B"/>
    <w:rsid w:val="006C1229"/>
    <w:rsid w:val="007456CB"/>
    <w:rsid w:val="00781A23"/>
    <w:rsid w:val="00784318"/>
    <w:rsid w:val="007863D7"/>
    <w:rsid w:val="00791179"/>
    <w:rsid w:val="00793578"/>
    <w:rsid w:val="00797460"/>
    <w:rsid w:val="007A0716"/>
    <w:rsid w:val="007C7262"/>
    <w:rsid w:val="007D79B1"/>
    <w:rsid w:val="00817324"/>
    <w:rsid w:val="0082180C"/>
    <w:rsid w:val="008260E9"/>
    <w:rsid w:val="00853AC6"/>
    <w:rsid w:val="00874217"/>
    <w:rsid w:val="008875A7"/>
    <w:rsid w:val="00895CD1"/>
    <w:rsid w:val="008C72DC"/>
    <w:rsid w:val="008D377D"/>
    <w:rsid w:val="008D47D0"/>
    <w:rsid w:val="008F2088"/>
    <w:rsid w:val="00910F36"/>
    <w:rsid w:val="009532B9"/>
    <w:rsid w:val="00977D31"/>
    <w:rsid w:val="00981372"/>
    <w:rsid w:val="009871B9"/>
    <w:rsid w:val="00992D3E"/>
    <w:rsid w:val="009B02D5"/>
    <w:rsid w:val="009C3645"/>
    <w:rsid w:val="009D0FC6"/>
    <w:rsid w:val="009D53AF"/>
    <w:rsid w:val="009F3ABE"/>
    <w:rsid w:val="00A07CD0"/>
    <w:rsid w:val="00A2082E"/>
    <w:rsid w:val="00A21456"/>
    <w:rsid w:val="00A30399"/>
    <w:rsid w:val="00A31AE7"/>
    <w:rsid w:val="00A323C9"/>
    <w:rsid w:val="00A35CC5"/>
    <w:rsid w:val="00A522EA"/>
    <w:rsid w:val="00A70B1E"/>
    <w:rsid w:val="00AA111C"/>
    <w:rsid w:val="00AA7EC7"/>
    <w:rsid w:val="00AB3EB1"/>
    <w:rsid w:val="00AB5458"/>
    <w:rsid w:val="00AD4769"/>
    <w:rsid w:val="00AD5FBD"/>
    <w:rsid w:val="00AD6926"/>
    <w:rsid w:val="00B3242A"/>
    <w:rsid w:val="00B42A50"/>
    <w:rsid w:val="00B5785A"/>
    <w:rsid w:val="00B72CEE"/>
    <w:rsid w:val="00B9416D"/>
    <w:rsid w:val="00B9779C"/>
    <w:rsid w:val="00BC0DA7"/>
    <w:rsid w:val="00BD6A7D"/>
    <w:rsid w:val="00BE743E"/>
    <w:rsid w:val="00BF0E2C"/>
    <w:rsid w:val="00C12CA3"/>
    <w:rsid w:val="00C15980"/>
    <w:rsid w:val="00C52C65"/>
    <w:rsid w:val="00C567B7"/>
    <w:rsid w:val="00C626B3"/>
    <w:rsid w:val="00C65F07"/>
    <w:rsid w:val="00C70AFE"/>
    <w:rsid w:val="00C776D2"/>
    <w:rsid w:val="00C86BCD"/>
    <w:rsid w:val="00C9247B"/>
    <w:rsid w:val="00C9672A"/>
    <w:rsid w:val="00CA1D93"/>
    <w:rsid w:val="00CA3DE9"/>
    <w:rsid w:val="00CD1FDF"/>
    <w:rsid w:val="00CF314C"/>
    <w:rsid w:val="00D05F85"/>
    <w:rsid w:val="00D320F5"/>
    <w:rsid w:val="00D5407C"/>
    <w:rsid w:val="00D642EE"/>
    <w:rsid w:val="00DA03B8"/>
    <w:rsid w:val="00DA1BE1"/>
    <w:rsid w:val="00DB3586"/>
    <w:rsid w:val="00DB3C69"/>
    <w:rsid w:val="00DD3925"/>
    <w:rsid w:val="00E33F3E"/>
    <w:rsid w:val="00E47700"/>
    <w:rsid w:val="00E829DC"/>
    <w:rsid w:val="00E95F6E"/>
    <w:rsid w:val="00EB2EEE"/>
    <w:rsid w:val="00EB6BEF"/>
    <w:rsid w:val="00EC7183"/>
    <w:rsid w:val="00ED11C8"/>
    <w:rsid w:val="00ED5A68"/>
    <w:rsid w:val="00EF1CCA"/>
    <w:rsid w:val="00F403BD"/>
    <w:rsid w:val="00F40AD0"/>
    <w:rsid w:val="00F44488"/>
    <w:rsid w:val="00F44B57"/>
    <w:rsid w:val="00F90FD3"/>
    <w:rsid w:val="00F957A8"/>
    <w:rsid w:val="00F97C00"/>
    <w:rsid w:val="00FA0D56"/>
    <w:rsid w:val="00FC6405"/>
    <w:rsid w:val="00FE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katabulky">
    <w:name w:val="Table Grid"/>
    <w:basedOn w:val="Normlntabulka"/>
    <w:uiPriority w:val="59"/>
    <w:rsid w:val="006E7D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6E7DEF"/>
    <w:rPr>
      <w:color w:val="0000FF" w:themeColor="hyperlink"/>
      <w:u w:val="single"/>
    </w:rPr>
  </w:style>
  <w:style w:type="paragraph" w:customStyle="1" w:styleId="Default">
    <w:name w:val="Default"/>
    <w:rsid w:val="006B664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0F6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55C7A"/>
    <w:pPr>
      <w:ind w:left="720"/>
      <w:contextualSpacing/>
    </w:pPr>
  </w:style>
  <w:style w:type="character" w:customStyle="1" w:styleId="markedcontent">
    <w:name w:val="markedcontent"/>
    <w:basedOn w:val="Standardnpsmoodstavce"/>
    <w:rsid w:val="00F52F13"/>
  </w:style>
  <w:style w:type="character" w:styleId="Siln">
    <w:name w:val="Strong"/>
    <w:basedOn w:val="Standardnpsmoodstavce"/>
    <w:uiPriority w:val="22"/>
    <w:qFormat/>
    <w:rsid w:val="0068090B"/>
    <w:rPr>
      <w:b/>
      <w:bCs/>
    </w:rPr>
  </w:style>
  <w:style w:type="paragraph" w:customStyle="1" w:styleId="cvgsua">
    <w:name w:val="cvgsua"/>
    <w:basedOn w:val="Normln"/>
    <w:rsid w:val="009F0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ypena">
    <w:name w:val="oypena"/>
    <w:basedOn w:val="Standardnpsmoodstavce"/>
    <w:rsid w:val="009F05AA"/>
  </w:style>
  <w:style w:type="paragraph" w:styleId="Podtitul">
    <w:name w:val="Subtitle"/>
    <w:basedOn w:val="Normln"/>
    <w:next w:val="Normln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gcmg">
    <w:name w:val="a_gcmg"/>
    <w:basedOn w:val="Standardnpsmoodstavce"/>
    <w:rsid w:val="00DB35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katabulky">
    <w:name w:val="Table Grid"/>
    <w:basedOn w:val="Normlntabulka"/>
    <w:uiPriority w:val="59"/>
    <w:rsid w:val="006E7D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6E7DEF"/>
    <w:rPr>
      <w:color w:val="0000FF" w:themeColor="hyperlink"/>
      <w:u w:val="single"/>
    </w:rPr>
  </w:style>
  <w:style w:type="paragraph" w:customStyle="1" w:styleId="Default">
    <w:name w:val="Default"/>
    <w:rsid w:val="006B664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0F6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55C7A"/>
    <w:pPr>
      <w:ind w:left="720"/>
      <w:contextualSpacing/>
    </w:pPr>
  </w:style>
  <w:style w:type="character" w:customStyle="1" w:styleId="markedcontent">
    <w:name w:val="markedcontent"/>
    <w:basedOn w:val="Standardnpsmoodstavce"/>
    <w:rsid w:val="00F52F13"/>
  </w:style>
  <w:style w:type="character" w:styleId="Siln">
    <w:name w:val="Strong"/>
    <w:basedOn w:val="Standardnpsmoodstavce"/>
    <w:uiPriority w:val="22"/>
    <w:qFormat/>
    <w:rsid w:val="0068090B"/>
    <w:rPr>
      <w:b/>
      <w:bCs/>
    </w:rPr>
  </w:style>
  <w:style w:type="paragraph" w:customStyle="1" w:styleId="cvgsua">
    <w:name w:val="cvgsua"/>
    <w:basedOn w:val="Normln"/>
    <w:rsid w:val="009F0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ypena">
    <w:name w:val="oypena"/>
    <w:basedOn w:val="Standardnpsmoodstavce"/>
    <w:rsid w:val="009F05AA"/>
  </w:style>
  <w:style w:type="paragraph" w:styleId="Podtitul">
    <w:name w:val="Subtitle"/>
    <w:basedOn w:val="Normln"/>
    <w:next w:val="Normln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gcmg">
    <w:name w:val="a_gcmg"/>
    <w:basedOn w:val="Standardnpsmoodstavce"/>
    <w:rsid w:val="00DB35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6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icchotebor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cchotebor@cekus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mDv9m3g5D9IbjVvmXvpnCytyyg==">CgMxLjAyDmgubXd4cmJybWN2Ynh0Mg5oLmlhcG44b2gxNDIybjIOaC43N3ZzODJneG93b2syDmguNDhjZTJubTMzaDVqMg5oLmpsZTYzbm84djA5dDINaC45cXdwaG1qZTgzMjIOaC5zdmFianVtaGh0YXgyDmgucWxwOGVuOWp1OXBsOAByITE4UHNFN3A0THJoRUExVXdYMXJEdWV3YU5JTGE3cVhJaQ==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4</Pages>
  <Words>741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Kadlecova</dc:creator>
  <cp:lastModifiedBy>Honza</cp:lastModifiedBy>
  <cp:revision>200</cp:revision>
  <dcterms:created xsi:type="dcterms:W3CDTF">2024-07-02T12:39:00Z</dcterms:created>
  <dcterms:modified xsi:type="dcterms:W3CDTF">2025-10-27T10:29:00Z</dcterms:modified>
</cp:coreProperties>
</file>