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29" w:rsidRPr="00A323C9" w:rsidRDefault="001B3DBF">
      <w:pPr>
        <w:rPr>
          <w:rFonts w:ascii="Cambria" w:eastAsia="Cambria" w:hAnsi="Cambria" w:cs="Cambria"/>
          <w:b/>
          <w:color w:val="F1C232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Přehled kulturních akcí – </w:t>
      </w:r>
      <w:r w:rsidR="00551928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září</w:t>
      </w:r>
      <w:r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 2025   </w:t>
      </w:r>
      <w:r w:rsidRPr="00A323C9">
        <w:rPr>
          <w:rFonts w:ascii="Cambria" w:eastAsia="Cambria" w:hAnsi="Cambria" w:cs="Cambria"/>
          <w:b/>
          <w:color w:val="F1C232"/>
          <w:sz w:val="24"/>
          <w:szCs w:val="24"/>
        </w:rPr>
        <w:t xml:space="preserve">                                                                  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 xml:space="preserve">Knihovna Ignáta </w:t>
      </w:r>
      <w:proofErr w:type="spellStart"/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Herrmanna</w:t>
      </w:r>
      <w:proofErr w:type="spellEnd"/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 w:rsidRPr="00A323C9">
        <w:rPr>
          <w:rFonts w:ascii="Cambria" w:eastAsia="Cambria" w:hAnsi="Cambria" w:cs="Cambria"/>
          <w:color w:val="FF0000"/>
          <w:sz w:val="20"/>
          <w:szCs w:val="20"/>
        </w:rPr>
        <w:t>Krále Jana 256, 583 01 Chotěboř</w:t>
      </w: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A5B3D" w:rsidRDefault="006A5B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Knihovna Ignáta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Herrmanna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Chotěboř bude uzavřena</w:t>
      </w:r>
      <w:r w:rsidR="00551928">
        <w:rPr>
          <w:rFonts w:ascii="Cambria" w:eastAsia="Cambria" w:hAnsi="Cambria" w:cs="Cambria"/>
          <w:b/>
          <w:sz w:val="24"/>
          <w:szCs w:val="24"/>
        </w:rPr>
        <w:t xml:space="preserve"> až do 08. 09. </w:t>
      </w:r>
      <w:r>
        <w:rPr>
          <w:rFonts w:ascii="Cambria" w:eastAsia="Cambria" w:hAnsi="Cambria" w:cs="Cambria"/>
          <w:b/>
          <w:sz w:val="24"/>
          <w:szCs w:val="24"/>
        </w:rPr>
        <w:t>Dětské oddělení bude fungovat podle běžné otevírací doby.</w:t>
      </w:r>
    </w:p>
    <w:tbl>
      <w:tblPr>
        <w:tblStyle w:val="a2"/>
        <w:tblpPr w:leftFromText="141" w:rightFromText="141" w:vertAnchor="text" w:tblpY="146"/>
        <w:tblW w:w="144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2653"/>
        <w:gridCol w:w="1924"/>
        <w:gridCol w:w="7264"/>
      </w:tblGrid>
      <w:tr w:rsidR="008260E9" w:rsidTr="002F4A60">
        <w:trPr>
          <w:trHeight w:val="207"/>
        </w:trPr>
        <w:tc>
          <w:tcPr>
            <w:tcW w:w="2573" w:type="dxa"/>
          </w:tcPr>
          <w:p w:rsidR="008260E9" w:rsidRPr="00A323C9" w:rsidRDefault="008260E9" w:rsidP="002F4A60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KDY</w:t>
            </w:r>
          </w:p>
        </w:tc>
        <w:tc>
          <w:tcPr>
            <w:tcW w:w="2653" w:type="dxa"/>
          </w:tcPr>
          <w:p w:rsidR="008260E9" w:rsidRPr="00A323C9" w:rsidRDefault="008260E9" w:rsidP="002F4A60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AKCE</w:t>
            </w:r>
          </w:p>
        </w:tc>
        <w:tc>
          <w:tcPr>
            <w:tcW w:w="1924" w:type="dxa"/>
          </w:tcPr>
          <w:p w:rsidR="008260E9" w:rsidRPr="00A323C9" w:rsidRDefault="008260E9" w:rsidP="002F4A60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KDE</w:t>
            </w:r>
          </w:p>
        </w:tc>
        <w:tc>
          <w:tcPr>
            <w:tcW w:w="7264" w:type="dxa"/>
          </w:tcPr>
          <w:p w:rsidR="008260E9" w:rsidRPr="00A323C9" w:rsidRDefault="008260E9" w:rsidP="002F4A60">
            <w:pP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>POPIS</w:t>
            </w:r>
          </w:p>
        </w:tc>
      </w:tr>
      <w:tr w:rsidR="008260E9" w:rsidTr="002F4A60">
        <w:trPr>
          <w:trHeight w:val="479"/>
        </w:trPr>
        <w:tc>
          <w:tcPr>
            <w:tcW w:w="2573" w:type="dxa"/>
          </w:tcPr>
          <w:p w:rsidR="008260E9" w:rsidRDefault="00DD3925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08/08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8260E9" w:rsidRDefault="00DD3925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14/11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</w:tc>
        <w:tc>
          <w:tcPr>
            <w:tcW w:w="2653" w:type="dxa"/>
          </w:tcPr>
          <w:p w:rsidR="008260E9" w:rsidRDefault="00DD3925" w:rsidP="00DD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Výstava Ignát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Herrmanna</w:t>
            </w:r>
            <w:proofErr w:type="spellEnd"/>
          </w:p>
        </w:tc>
        <w:tc>
          <w:tcPr>
            <w:tcW w:w="1924" w:type="dxa"/>
          </w:tcPr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8260E9" w:rsidRDefault="008260E9" w:rsidP="00DD39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Výstava </w:t>
            </w:r>
            <w:r w:rsidR="00DD3925">
              <w:rPr>
                <w:rFonts w:ascii="Cambria" w:eastAsia="Cambria" w:hAnsi="Cambria" w:cs="Cambria"/>
                <w:sz w:val="20"/>
                <w:szCs w:val="20"/>
              </w:rPr>
              <w:t xml:space="preserve">provede životem i dílem chotěbořského rodáka Ignáta </w:t>
            </w:r>
            <w:proofErr w:type="spellStart"/>
            <w:r w:rsidR="00DD3925">
              <w:rPr>
                <w:rFonts w:ascii="Cambria" w:eastAsia="Cambria" w:hAnsi="Cambria" w:cs="Cambria"/>
                <w:sz w:val="20"/>
                <w:szCs w:val="20"/>
              </w:rPr>
              <w:t>Herrmanna</w:t>
            </w:r>
            <w:proofErr w:type="spellEnd"/>
            <w:r w:rsidR="00DD3925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8260E9" w:rsidTr="002F4A60">
        <w:trPr>
          <w:trHeight w:val="479"/>
        </w:trPr>
        <w:tc>
          <w:tcPr>
            <w:tcW w:w="2573" w:type="dxa"/>
          </w:tcPr>
          <w:p w:rsidR="008260E9" w:rsidRDefault="00DA1BE1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02/09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8260E9" w:rsidRDefault="008260E9" w:rsidP="002F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Bingo v knihovně</w:t>
            </w:r>
          </w:p>
        </w:tc>
        <w:tc>
          <w:tcPr>
            <w:tcW w:w="1924" w:type="dxa"/>
          </w:tcPr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Další setkání u oblíbené hry v podkroví knihovny. Vstupné zdarma.</w:t>
            </w:r>
          </w:p>
        </w:tc>
      </w:tr>
      <w:tr w:rsidR="008260E9" w:rsidTr="002F4A60">
        <w:trPr>
          <w:trHeight w:val="479"/>
        </w:trPr>
        <w:tc>
          <w:tcPr>
            <w:tcW w:w="2573" w:type="dxa"/>
          </w:tcPr>
          <w:p w:rsidR="008260E9" w:rsidRDefault="002F4A60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08/09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8260E9" w:rsidRDefault="002F4A60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8260E9" w:rsidRDefault="002F4A60" w:rsidP="002F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Poutní místa Česka</w:t>
            </w:r>
          </w:p>
        </w:tc>
        <w:tc>
          <w:tcPr>
            <w:tcW w:w="1924" w:type="dxa"/>
          </w:tcPr>
          <w:p w:rsidR="008260E9" w:rsidRDefault="004E036E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8260E9" w:rsidRDefault="004E036E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Po poutních místech Česka nás provede Michal Bařinka. Vstupné: 80 Kč. </w:t>
            </w:r>
          </w:p>
        </w:tc>
      </w:tr>
      <w:tr w:rsidR="001118D3" w:rsidTr="002F4A60">
        <w:trPr>
          <w:trHeight w:val="492"/>
        </w:trPr>
        <w:tc>
          <w:tcPr>
            <w:tcW w:w="2573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09/09/2025</w:t>
            </w:r>
          </w:p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1118D3" w:rsidRDefault="001118D3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Tvoření pro děti</w:t>
            </w:r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666258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15/09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1118D3" w:rsidRDefault="001118D3" w:rsidP="0066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Kino Art Café – </w:t>
            </w:r>
            <w:r w:rsidR="00666258">
              <w:rPr>
                <w:rFonts w:ascii="Cambria" w:eastAsia="Cambria" w:hAnsi="Cambria" w:cs="Cambria"/>
                <w:b/>
                <w:sz w:val="20"/>
                <w:szCs w:val="20"/>
              </w:rPr>
              <w:t>PICASSO, REBEL V PAŘÍŽI</w:t>
            </w:r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118D3" w:rsidRDefault="00666258" w:rsidP="0066625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Vstupné: 14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0 Kč. Kavárna otevřena od 18:00.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Snímek o životě světoznámého umělce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B9416D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22/09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B9416D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1118D3" w:rsidRPr="00095A4A" w:rsidRDefault="00095A4A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1924" w:type="dxa"/>
          </w:tcPr>
          <w:p w:rsidR="001118D3" w:rsidRDefault="00095A4A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118D3" w:rsidRDefault="00095A4A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Cestovatelská beseda s dvojicí cestovatelek,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blogerek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redaktorek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Deny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&amp; Carol, které nám představí Jižní Ameriku. Vstupné: 80 Kč.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CD1FDF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29/09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1118D3" w:rsidRPr="00095A4A" w:rsidRDefault="00CD1FDF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Ohňová země, Patagonie</w:t>
            </w:r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118D3" w:rsidRDefault="00CD1FDF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Cestovatelská přednáška o Patagonii. Přednáší Stanislava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Fichtnerová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 Vstupné: 80 Kč.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977D31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30/09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</w:t>
            </w:r>
          </w:p>
        </w:tc>
        <w:tc>
          <w:tcPr>
            <w:tcW w:w="2653" w:type="dxa"/>
          </w:tcPr>
          <w:p w:rsidR="001118D3" w:rsidRDefault="001118D3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Šálek kávy s Ignátem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Herrmannem</w:t>
            </w:r>
            <w:proofErr w:type="spellEnd"/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Setkání nad knihou s paní Jitkou Tichou.</w:t>
            </w:r>
          </w:p>
        </w:tc>
      </w:tr>
    </w:tbl>
    <w:p w:rsidR="006A5B3D" w:rsidRPr="006A5B3D" w:rsidRDefault="006A5B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340212" w:rsidRDefault="00340212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Kino Chotěboř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 w:rsidRPr="00A323C9">
        <w:rPr>
          <w:rFonts w:ascii="Cambria" w:eastAsia="Cambria" w:hAnsi="Cambria" w:cs="Cambria"/>
          <w:color w:val="FF0000"/>
          <w:sz w:val="20"/>
          <w:szCs w:val="20"/>
        </w:rPr>
        <w:t>Tyršova 256, 583 01 Chotěboř</w:t>
      </w:r>
    </w:p>
    <w:tbl>
      <w:tblPr>
        <w:tblStyle w:val="a3"/>
        <w:tblpPr w:leftFromText="141" w:rightFromText="141" w:vertAnchor="text" w:tblpY="112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79"/>
        <w:gridCol w:w="9213"/>
      </w:tblGrid>
      <w:tr w:rsidR="006C1229" w:rsidTr="006A5B3D">
        <w:tc>
          <w:tcPr>
            <w:tcW w:w="2491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POPIS</w:t>
            </w:r>
          </w:p>
        </w:tc>
      </w:tr>
      <w:tr w:rsidR="006A5B3D" w:rsidTr="006A5B3D">
        <w:tc>
          <w:tcPr>
            <w:tcW w:w="2491" w:type="dxa"/>
          </w:tcPr>
          <w:p w:rsidR="006A5B3D" w:rsidRDefault="00981372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26/09/2025</w:t>
            </w:r>
          </w:p>
          <w:p w:rsidR="00981372" w:rsidRDefault="00981372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6A5B3D" w:rsidRDefault="00981372" w:rsidP="0079117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ROMÁN PRO ŽENY</w:t>
            </w:r>
          </w:p>
        </w:tc>
        <w:tc>
          <w:tcPr>
            <w:tcW w:w="9213" w:type="dxa"/>
          </w:tcPr>
          <w:p w:rsidR="006A5B3D" w:rsidRDefault="00981372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Divadelní představení. Vstupné: 530 Kč.</w:t>
            </w:r>
          </w:p>
        </w:tc>
      </w:tr>
      <w:tr w:rsidR="006A5B3D" w:rsidTr="006A5B3D">
        <w:tc>
          <w:tcPr>
            <w:tcW w:w="2491" w:type="dxa"/>
          </w:tcPr>
          <w:p w:rsidR="006A5B3D" w:rsidRDefault="0098137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30/09</w:t>
            </w:r>
            <w:r w:rsidR="006A5B3D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A5B3D" w:rsidRDefault="0098137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6A5B3D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6A5B3D" w:rsidRDefault="00981372">
            <w:r>
              <w:rPr>
                <w:rFonts w:ascii="Cambria" w:eastAsia="Cambria" w:hAnsi="Cambria" w:cs="Cambria"/>
                <w:b/>
                <w:sz w:val="20"/>
                <w:szCs w:val="20"/>
              </w:rPr>
              <w:t>ŠTĚSTÍ</w:t>
            </w:r>
          </w:p>
        </w:tc>
        <w:tc>
          <w:tcPr>
            <w:tcW w:w="9213" w:type="dxa"/>
          </w:tcPr>
          <w:p w:rsidR="006A5B3D" w:rsidRDefault="00981372" w:rsidP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Divadelní představení. Vstupné: 620 Kč, na místě 670 Kč.</w:t>
            </w:r>
          </w:p>
        </w:tc>
      </w:tr>
    </w:tbl>
    <w:p w:rsidR="008D47D0" w:rsidRDefault="008D47D0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Další</w:t>
      </w:r>
    </w:p>
    <w:tbl>
      <w:tblPr>
        <w:tblStyle w:val="a4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552"/>
        <w:gridCol w:w="2835"/>
        <w:gridCol w:w="6378"/>
      </w:tblGrid>
      <w:tr w:rsidR="006C1229">
        <w:tc>
          <w:tcPr>
            <w:tcW w:w="2518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KDY</w:t>
            </w:r>
          </w:p>
        </w:tc>
        <w:tc>
          <w:tcPr>
            <w:tcW w:w="2552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AKCE</w:t>
            </w:r>
          </w:p>
        </w:tc>
        <w:tc>
          <w:tcPr>
            <w:tcW w:w="2835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KDE</w:t>
            </w:r>
          </w:p>
        </w:tc>
        <w:tc>
          <w:tcPr>
            <w:tcW w:w="6378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POPIS</w:t>
            </w:r>
          </w:p>
        </w:tc>
      </w:tr>
      <w:tr w:rsidR="00B3242A">
        <w:tc>
          <w:tcPr>
            <w:tcW w:w="2518" w:type="dxa"/>
          </w:tcPr>
          <w:p w:rsidR="00B3242A" w:rsidRDefault="008D47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05/09</w:t>
            </w:r>
            <w:r w:rsidR="00B3242A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B3242A" w:rsidRDefault="00B3242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B3242A" w:rsidRDefault="00B3242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Farmářské trhy</w:t>
            </w:r>
          </w:p>
        </w:tc>
        <w:tc>
          <w:tcPr>
            <w:tcW w:w="2835" w:type="dxa"/>
          </w:tcPr>
          <w:p w:rsidR="00B3242A" w:rsidRDefault="00B3242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B3242A" w:rsidRDefault="00B32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Farmářské trhy.</w:t>
            </w:r>
          </w:p>
        </w:tc>
      </w:tr>
      <w:tr w:rsidR="00791179">
        <w:tc>
          <w:tcPr>
            <w:tcW w:w="2518" w:type="dxa"/>
          </w:tcPr>
          <w:p w:rsidR="00791179" w:rsidRDefault="00BC0DA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05/09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F957A8" w:rsidRDefault="00BC0DA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791179" w:rsidRDefault="00BC0DA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Pouťová taneční zábava</w:t>
            </w:r>
          </w:p>
        </w:tc>
        <w:tc>
          <w:tcPr>
            <w:tcW w:w="2835" w:type="dxa"/>
          </w:tcPr>
          <w:p w:rsidR="00791179" w:rsidRDefault="00BC0DA7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Pilnův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statek Libice nad Doubravou</w:t>
            </w:r>
          </w:p>
        </w:tc>
        <w:tc>
          <w:tcPr>
            <w:tcW w:w="6378" w:type="dxa"/>
          </w:tcPr>
          <w:p w:rsidR="00791179" w:rsidRDefault="00BC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 tanci a poslechu hraje kapela Hope. Vstupné: 150 Kč.</w:t>
            </w:r>
          </w:p>
        </w:tc>
      </w:tr>
      <w:tr w:rsidR="00C567B7">
        <w:tc>
          <w:tcPr>
            <w:tcW w:w="2518" w:type="dxa"/>
          </w:tcPr>
          <w:p w:rsidR="00C567B7" w:rsidRDefault="003B0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13/09</w:t>
            </w:r>
            <w:r w:rsidR="00C567B7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C567B7" w:rsidRDefault="003B0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C567B7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C567B7" w:rsidRDefault="003B097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Jeřišský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gulášfest</w:t>
            </w:r>
            <w:proofErr w:type="spellEnd"/>
          </w:p>
        </w:tc>
        <w:tc>
          <w:tcPr>
            <w:tcW w:w="2835" w:type="dxa"/>
          </w:tcPr>
          <w:p w:rsidR="00C567B7" w:rsidRDefault="003B0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Jeřišno</w:t>
            </w:r>
          </w:p>
        </w:tc>
        <w:tc>
          <w:tcPr>
            <w:tcW w:w="6378" w:type="dxa"/>
          </w:tcPr>
          <w:p w:rsidR="00C567B7" w:rsidRDefault="003B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Gulášfest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2F0921">
        <w:tc>
          <w:tcPr>
            <w:tcW w:w="2518" w:type="dxa"/>
          </w:tcPr>
          <w:p w:rsidR="002F0921" w:rsidRDefault="002F09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13/09/2025</w:t>
            </w:r>
          </w:p>
          <w:p w:rsidR="002F0921" w:rsidRDefault="002F09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11:00</w:t>
            </w:r>
          </w:p>
        </w:tc>
        <w:tc>
          <w:tcPr>
            <w:tcW w:w="2552" w:type="dxa"/>
          </w:tcPr>
          <w:p w:rsidR="002F0921" w:rsidRDefault="002F092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Festival jídla a pití Chotěboř</w:t>
            </w:r>
          </w:p>
        </w:tc>
        <w:tc>
          <w:tcPr>
            <w:tcW w:w="2835" w:type="dxa"/>
          </w:tcPr>
          <w:p w:rsidR="002F0921" w:rsidRDefault="002F092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2F0921" w:rsidRDefault="002F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Již 3. ročník Festivalu jídla a pití v Chotěboři. Můžete se těšit na nové chutě světových kuchyní, soutěže, hudbu a hlavně kuchařskou show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vítěze soutěže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Masterchef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Česko 2023 Honzy Albrechta. Vstup volný.  </w:t>
            </w:r>
          </w:p>
        </w:tc>
      </w:tr>
      <w:tr w:rsidR="00AA7EC7">
        <w:tc>
          <w:tcPr>
            <w:tcW w:w="2518" w:type="dxa"/>
          </w:tcPr>
          <w:p w:rsidR="00AA7EC7" w:rsidRDefault="00AA7EC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14/09/2025</w:t>
            </w:r>
          </w:p>
          <w:p w:rsidR="00AA7EC7" w:rsidRDefault="00AA7EC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10:00</w:t>
            </w:r>
          </w:p>
        </w:tc>
        <w:tc>
          <w:tcPr>
            <w:tcW w:w="2552" w:type="dxa"/>
          </w:tcPr>
          <w:p w:rsidR="00AA7EC7" w:rsidRDefault="00AA7E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Perníková chaloupka</w:t>
            </w:r>
          </w:p>
        </w:tc>
        <w:tc>
          <w:tcPr>
            <w:tcW w:w="2835" w:type="dxa"/>
          </w:tcPr>
          <w:p w:rsidR="00AA7EC7" w:rsidRDefault="00AA7EC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COOP HB Club Chotěboř</w:t>
            </w:r>
          </w:p>
        </w:tc>
        <w:tc>
          <w:tcPr>
            <w:tcW w:w="6378" w:type="dxa"/>
          </w:tcPr>
          <w:p w:rsidR="00AA7EC7" w:rsidRDefault="00AA7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Představení pro děti.</w:t>
            </w:r>
          </w:p>
        </w:tc>
      </w:tr>
      <w:tr w:rsidR="00402C8F">
        <w:tc>
          <w:tcPr>
            <w:tcW w:w="2518" w:type="dxa"/>
          </w:tcPr>
          <w:p w:rsidR="00402C8F" w:rsidRDefault="00402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15/09/2025</w:t>
            </w:r>
          </w:p>
          <w:p w:rsidR="00402C8F" w:rsidRDefault="00402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19:30</w:t>
            </w:r>
          </w:p>
        </w:tc>
        <w:tc>
          <w:tcPr>
            <w:tcW w:w="2552" w:type="dxa"/>
          </w:tcPr>
          <w:p w:rsidR="00402C8F" w:rsidRDefault="00402C8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Partička na vzduchu</w:t>
            </w:r>
          </w:p>
        </w:tc>
        <w:tc>
          <w:tcPr>
            <w:tcW w:w="2835" w:type="dxa"/>
          </w:tcPr>
          <w:p w:rsidR="00402C8F" w:rsidRDefault="00402C8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402C8F" w:rsidRDefault="0040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Partička se vrací do Chotěboře. Vstupné: 599 Kč.</w:t>
            </w:r>
          </w:p>
        </w:tc>
      </w:tr>
      <w:tr w:rsidR="00B72CEE">
        <w:tc>
          <w:tcPr>
            <w:tcW w:w="2518" w:type="dxa"/>
          </w:tcPr>
          <w:p w:rsidR="00B72CEE" w:rsidRDefault="00CA1D9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19/09</w:t>
            </w:r>
            <w:r w:rsidR="00B72CEE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B72CEE" w:rsidRDefault="00B72CE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B72CEE" w:rsidRDefault="00B72CE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Prodejní všeobecný trh</w:t>
            </w:r>
          </w:p>
        </w:tc>
        <w:tc>
          <w:tcPr>
            <w:tcW w:w="2835" w:type="dxa"/>
          </w:tcPr>
          <w:p w:rsidR="00B72CEE" w:rsidRDefault="00B72CE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B72CEE" w:rsidRDefault="00B7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Prodejní všeobecný trh.</w:t>
            </w:r>
          </w:p>
        </w:tc>
      </w:tr>
      <w:tr w:rsidR="00791179">
        <w:tc>
          <w:tcPr>
            <w:tcW w:w="2518" w:type="dxa"/>
          </w:tcPr>
          <w:p w:rsidR="00791179" w:rsidRDefault="00453AB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20/09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F957A8" w:rsidRDefault="00453AB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791179" w:rsidRDefault="00453AB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Mlýn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Fest</w:t>
            </w:r>
            <w:proofErr w:type="spellEnd"/>
          </w:p>
        </w:tc>
        <w:tc>
          <w:tcPr>
            <w:tcW w:w="2835" w:type="dxa"/>
          </w:tcPr>
          <w:p w:rsidR="00791179" w:rsidRDefault="00453AB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Horní Mlýn u Chotěboře</w:t>
            </w:r>
          </w:p>
        </w:tc>
        <w:tc>
          <w:tcPr>
            <w:tcW w:w="6378" w:type="dxa"/>
          </w:tcPr>
          <w:p w:rsidR="00791179" w:rsidRDefault="00453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6. ročník benefičního festivalu. </w:t>
            </w:r>
          </w:p>
        </w:tc>
      </w:tr>
      <w:tr w:rsidR="00E95F6E">
        <w:tc>
          <w:tcPr>
            <w:tcW w:w="2518" w:type="dxa"/>
          </w:tcPr>
          <w:p w:rsidR="00E95F6E" w:rsidRDefault="007C726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20/09</w:t>
            </w:r>
            <w:r w:rsidR="00E95F6E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E95F6E" w:rsidRDefault="007C726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  <w:r w:rsidR="00E95F6E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E95F6E" w:rsidRDefault="007C726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30 let chotěbořské kapely STYL</w:t>
            </w:r>
          </w:p>
        </w:tc>
        <w:tc>
          <w:tcPr>
            <w:tcW w:w="2835" w:type="dxa"/>
          </w:tcPr>
          <w:p w:rsidR="00E95F6E" w:rsidRDefault="007C7262" w:rsidP="007C726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Kulturní areál města (areál za pivovarem Chotěboř)</w:t>
            </w:r>
          </w:p>
        </w:tc>
        <w:tc>
          <w:tcPr>
            <w:tcW w:w="6378" w:type="dxa"/>
          </w:tcPr>
          <w:p w:rsidR="00E95F6E" w:rsidRDefault="007C7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Koncert na oslavu 30 let kapely. Vstup zdarma.</w:t>
            </w:r>
          </w:p>
        </w:tc>
      </w:tr>
    </w:tbl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0" w:name="_heading=h.mwxrbrmcvbxt" w:colFirst="0" w:colLast="0"/>
      <w:bookmarkStart w:id="1" w:name="_heading=h.iapn8oh1422n" w:colFirst="0" w:colLast="0"/>
      <w:bookmarkStart w:id="2" w:name="_heading=h.77vs82gxowok" w:colFirst="0" w:colLast="0"/>
      <w:bookmarkStart w:id="3" w:name="_heading=h.48ce2nm33h5j" w:colFirst="0" w:colLast="0"/>
      <w:bookmarkStart w:id="4" w:name="_heading=h.jle63no8v09t" w:colFirst="0" w:colLast="0"/>
      <w:bookmarkStart w:id="5" w:name="_heading=h.9qwphmje832" w:colFirst="0" w:colLast="0"/>
      <w:bookmarkStart w:id="6" w:name="_heading=h.svabjumhhtax" w:colFirst="0" w:colLast="0"/>
      <w:bookmarkStart w:id="7" w:name="_heading=h.qlp8en9ju9pl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Aktuální předprodej:</w:t>
      </w:r>
    </w:p>
    <w:p w:rsidR="00D642EE" w:rsidRDefault="00D6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Abonentní klub podzim 2025</w:t>
      </w:r>
    </w:p>
    <w:p w:rsidR="006C1229" w:rsidRDefault="00D6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26. 09. 2025 – Román pro ženy</w:t>
      </w:r>
      <w:r w:rsidR="001B3DBF">
        <w:rPr>
          <w:rFonts w:ascii="Cambria" w:eastAsia="Cambria" w:hAnsi="Cambria" w:cs="Cambria"/>
          <w:b/>
        </w:rPr>
        <w:t xml:space="preserve"> 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23. 10. 2025 - Co to píšeš, miláčku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20. 11. 2025 - Světáci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08. 12. 2025 - Nikdy není pozdě</w:t>
      </w:r>
    </w:p>
    <w:p w:rsidR="0061784C" w:rsidRDefault="0061784C">
      <w:pPr>
        <w:spacing w:after="0" w:line="240" w:lineRule="auto"/>
        <w:rPr>
          <w:rFonts w:ascii="Cambria" w:eastAsia="Cambria" w:hAnsi="Cambria" w:cs="Cambria"/>
          <w:b/>
        </w:rPr>
      </w:pP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 pádů Honzy Dědka </w:t>
      </w:r>
      <w:r>
        <w:rPr>
          <w:rFonts w:ascii="Cambria" w:eastAsia="Cambria" w:hAnsi="Cambria" w:cs="Cambria"/>
        </w:rPr>
        <w:t>– talk show v Sokolovně Chotěboř 16. 10.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 rockeři s operní pěvkyní </w:t>
      </w:r>
      <w:r>
        <w:rPr>
          <w:rFonts w:ascii="Cambria" w:eastAsia="Cambria" w:hAnsi="Cambria" w:cs="Cambria"/>
        </w:rPr>
        <w:t>– koncert v Sokolovně Chotěboř 30. 10.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Mistříňanka</w:t>
      </w:r>
      <w:proofErr w:type="spellEnd"/>
      <w:r>
        <w:rPr>
          <w:rFonts w:ascii="Cambria" w:eastAsia="Cambria" w:hAnsi="Cambria" w:cs="Cambria"/>
          <w:b/>
        </w:rPr>
        <w:t xml:space="preserve"> - </w:t>
      </w:r>
      <w:r>
        <w:rPr>
          <w:rFonts w:ascii="Cambria" w:eastAsia="Cambria" w:hAnsi="Cambria" w:cs="Cambria"/>
        </w:rPr>
        <w:t>koncert moravské dechové hudby v kině Chotěboř 05. 11.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Továrna na zázraky </w:t>
      </w:r>
      <w:r>
        <w:rPr>
          <w:rFonts w:ascii="Cambria" w:eastAsia="Cambria" w:hAnsi="Cambria" w:cs="Cambria"/>
        </w:rPr>
        <w:t>– iluzionistická show v Sokolovně Chotěboř 13. 11. 2025</w:t>
      </w:r>
    </w:p>
    <w:p w:rsidR="0061784C" w:rsidRDefault="0061784C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Láďa Křížek BEST OF akusticky</w:t>
      </w:r>
      <w:r>
        <w:rPr>
          <w:rFonts w:ascii="Cambria" w:eastAsia="Cambria" w:hAnsi="Cambria" w:cs="Cambria"/>
        </w:rPr>
        <w:t xml:space="preserve"> – adventní koncert v Sokolovně Chotěboř 14. 12. 2025</w:t>
      </w:r>
    </w:p>
    <w:p w:rsidR="00025E11" w:rsidRPr="00025E11" w:rsidRDefault="00025E1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Karel Plíhal </w:t>
      </w:r>
      <w:r>
        <w:rPr>
          <w:rFonts w:ascii="Cambria" w:eastAsia="Cambria" w:hAnsi="Cambria" w:cs="Cambria"/>
        </w:rPr>
        <w:t>– recitál v</w:t>
      </w:r>
      <w:r w:rsidR="00C776D2">
        <w:rPr>
          <w:rFonts w:ascii="Cambria" w:eastAsia="Cambria" w:hAnsi="Cambria" w:cs="Cambria"/>
        </w:rPr>
        <w:t> kině Chotěboř 18. 02. 2026</w:t>
      </w:r>
    </w:p>
    <w:p w:rsidR="006C1229" w:rsidRDefault="00AD476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Halina Pawlowská </w:t>
      </w:r>
      <w:r>
        <w:rPr>
          <w:rFonts w:ascii="Cambria" w:eastAsia="Cambria" w:hAnsi="Cambria" w:cs="Cambria"/>
        </w:rPr>
        <w:t>– přesunutá talk show Haliny Pawlow</w:t>
      </w:r>
      <w:r w:rsidR="003B7605">
        <w:rPr>
          <w:rFonts w:ascii="Cambria" w:eastAsia="Cambria" w:hAnsi="Cambria" w:cs="Cambria"/>
        </w:rPr>
        <w:t>ské v kině Chotěboř 18. 03. 2026</w:t>
      </w:r>
    </w:p>
    <w:p w:rsidR="00C776D2" w:rsidRPr="00C776D2" w:rsidRDefault="00C776D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ARAKAIN a </w:t>
      </w:r>
      <w:proofErr w:type="spellStart"/>
      <w:r>
        <w:rPr>
          <w:rFonts w:ascii="Cambria" w:eastAsia="Cambria" w:hAnsi="Cambria" w:cs="Cambria"/>
          <w:b/>
        </w:rPr>
        <w:t>Absolut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Deafers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koncert v kulturním areálu města 22. 05. 2026</w:t>
      </w:r>
    </w:p>
    <w:p w:rsidR="00296676" w:rsidRPr="003B7605" w:rsidRDefault="003B760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Hostinec u Maruny</w:t>
      </w:r>
      <w:r>
        <w:rPr>
          <w:rFonts w:ascii="Cambria" w:eastAsia="Cambria" w:hAnsi="Cambria" w:cs="Cambria"/>
        </w:rPr>
        <w:t xml:space="preserve"> – největší česká </w:t>
      </w:r>
      <w:proofErr w:type="spellStart"/>
      <w:r>
        <w:rPr>
          <w:rFonts w:ascii="Cambria" w:eastAsia="Cambria" w:hAnsi="Cambria" w:cs="Cambria"/>
        </w:rPr>
        <w:t>travesti</w:t>
      </w:r>
      <w:proofErr w:type="spellEnd"/>
      <w:r>
        <w:rPr>
          <w:rFonts w:ascii="Cambria" w:eastAsia="Cambria" w:hAnsi="Cambria" w:cs="Cambria"/>
        </w:rPr>
        <w:t xml:space="preserve"> show TECHTLE MECHTLE v kině Chotěboř 25. 05. 2026</w:t>
      </w: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C776D2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K 27</w:t>
      </w:r>
      <w:bookmarkStart w:id="8" w:name="_GoBack"/>
      <w:bookmarkEnd w:id="8"/>
      <w:r>
        <w:rPr>
          <w:rFonts w:ascii="Cambria" w:eastAsia="Cambria" w:hAnsi="Cambria" w:cs="Cambria"/>
          <w:sz w:val="16"/>
          <w:szCs w:val="16"/>
        </w:rPr>
        <w:t>. 08</w:t>
      </w:r>
      <w:r w:rsidR="001B3DBF">
        <w:rPr>
          <w:rFonts w:ascii="Cambria" w:eastAsia="Cambria" w:hAnsi="Cambria" w:cs="Cambria"/>
          <w:sz w:val="16"/>
          <w:szCs w:val="16"/>
        </w:rPr>
        <w:t>. 2025 zpracovalo: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Informační centrum Chotěboř, </w:t>
      </w:r>
      <w:proofErr w:type="spellStart"/>
      <w:r>
        <w:rPr>
          <w:rFonts w:ascii="Cambria" w:eastAsia="Cambria" w:hAnsi="Cambria" w:cs="Cambria"/>
          <w:sz w:val="16"/>
          <w:szCs w:val="16"/>
        </w:rPr>
        <w:t>Fominova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257,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583 01 Chotěboř, tel. 569 626 634, </w:t>
      </w:r>
      <w:hyperlink r:id="rId6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icchotebor@cekus.eu</w:t>
        </w:r>
      </w:hyperlink>
      <w:r>
        <w:rPr>
          <w:rFonts w:ascii="Cambria" w:eastAsia="Cambria" w:hAnsi="Cambria" w:cs="Cambria"/>
          <w:sz w:val="16"/>
          <w:szCs w:val="16"/>
        </w:rPr>
        <w:t xml:space="preserve">, </w:t>
      </w:r>
      <w:hyperlink r:id="rId7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www.icchotebor.cz</w:t>
        </w:r>
      </w:hyperlink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Změna programu vyhrazena.</w:t>
      </w: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</w:rPr>
      </w:pPr>
    </w:p>
    <w:sectPr w:rsidR="006C1229">
      <w:pgSz w:w="16838" w:h="11906" w:orient="landscape"/>
      <w:pgMar w:top="142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C1229"/>
    <w:rsid w:val="00025E11"/>
    <w:rsid w:val="000442D8"/>
    <w:rsid w:val="00090016"/>
    <w:rsid w:val="00095A4A"/>
    <w:rsid w:val="001056EA"/>
    <w:rsid w:val="001118D3"/>
    <w:rsid w:val="00130E82"/>
    <w:rsid w:val="00152F3D"/>
    <w:rsid w:val="001B3DBF"/>
    <w:rsid w:val="001C78BA"/>
    <w:rsid w:val="001D4AD2"/>
    <w:rsid w:val="00202BC4"/>
    <w:rsid w:val="002615C6"/>
    <w:rsid w:val="002622E8"/>
    <w:rsid w:val="00287CC6"/>
    <w:rsid w:val="00296676"/>
    <w:rsid w:val="002F0921"/>
    <w:rsid w:val="002F4A60"/>
    <w:rsid w:val="002F73B7"/>
    <w:rsid w:val="003050E0"/>
    <w:rsid w:val="00340212"/>
    <w:rsid w:val="00374CDA"/>
    <w:rsid w:val="003B097F"/>
    <w:rsid w:val="003B7605"/>
    <w:rsid w:val="003D22F4"/>
    <w:rsid w:val="00402C8F"/>
    <w:rsid w:val="00430290"/>
    <w:rsid w:val="00453AB7"/>
    <w:rsid w:val="00497A77"/>
    <w:rsid w:val="004E036E"/>
    <w:rsid w:val="00541837"/>
    <w:rsid w:val="00551928"/>
    <w:rsid w:val="0056246A"/>
    <w:rsid w:val="00582FD3"/>
    <w:rsid w:val="005B029D"/>
    <w:rsid w:val="0061784C"/>
    <w:rsid w:val="00666258"/>
    <w:rsid w:val="0069711B"/>
    <w:rsid w:val="006A0720"/>
    <w:rsid w:val="006A5B3D"/>
    <w:rsid w:val="006B2D70"/>
    <w:rsid w:val="006B5A9B"/>
    <w:rsid w:val="006C1229"/>
    <w:rsid w:val="007456CB"/>
    <w:rsid w:val="00781A23"/>
    <w:rsid w:val="00784318"/>
    <w:rsid w:val="00791179"/>
    <w:rsid w:val="00797460"/>
    <w:rsid w:val="007A0716"/>
    <w:rsid w:val="007C7262"/>
    <w:rsid w:val="007D79B1"/>
    <w:rsid w:val="008260E9"/>
    <w:rsid w:val="00853AC6"/>
    <w:rsid w:val="008875A7"/>
    <w:rsid w:val="008C72DC"/>
    <w:rsid w:val="008D377D"/>
    <w:rsid w:val="008D47D0"/>
    <w:rsid w:val="009532B9"/>
    <w:rsid w:val="00977D31"/>
    <w:rsid w:val="00981372"/>
    <w:rsid w:val="009B02D5"/>
    <w:rsid w:val="00A2082E"/>
    <w:rsid w:val="00A21456"/>
    <w:rsid w:val="00A31AE7"/>
    <w:rsid w:val="00A323C9"/>
    <w:rsid w:val="00A35CC5"/>
    <w:rsid w:val="00AA111C"/>
    <w:rsid w:val="00AA7EC7"/>
    <w:rsid w:val="00AB3EB1"/>
    <w:rsid w:val="00AD4769"/>
    <w:rsid w:val="00AD6926"/>
    <w:rsid w:val="00B3242A"/>
    <w:rsid w:val="00B5785A"/>
    <w:rsid w:val="00B72CEE"/>
    <w:rsid w:val="00B9416D"/>
    <w:rsid w:val="00BC0DA7"/>
    <w:rsid w:val="00BF0E2C"/>
    <w:rsid w:val="00C12CA3"/>
    <w:rsid w:val="00C15980"/>
    <w:rsid w:val="00C567B7"/>
    <w:rsid w:val="00C776D2"/>
    <w:rsid w:val="00C86BCD"/>
    <w:rsid w:val="00CA1D93"/>
    <w:rsid w:val="00CA3DE9"/>
    <w:rsid w:val="00CD1FDF"/>
    <w:rsid w:val="00D05F85"/>
    <w:rsid w:val="00D5407C"/>
    <w:rsid w:val="00D642EE"/>
    <w:rsid w:val="00DA03B8"/>
    <w:rsid w:val="00DA1BE1"/>
    <w:rsid w:val="00DB3C69"/>
    <w:rsid w:val="00DD3925"/>
    <w:rsid w:val="00E95F6E"/>
    <w:rsid w:val="00EC7183"/>
    <w:rsid w:val="00ED5A68"/>
    <w:rsid w:val="00EF1CCA"/>
    <w:rsid w:val="00F40AD0"/>
    <w:rsid w:val="00F44B57"/>
    <w:rsid w:val="00F957A8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chotebo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cchotebor@ceku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Dv9m3g5D9IbjVvmXvpnCytyyg==">CgMxLjAyDmgubXd4cmJybWN2Ynh0Mg5oLmlhcG44b2gxNDIybjIOaC43N3ZzODJneG93b2syDmguNDhjZTJubTMzaDVqMg5oLmpsZTYzbm84djA5dDINaC45cXdwaG1qZTgzMjIOaC5zdmFianVtaGh0YXgyDmgucWxwOGVuOWp1OXBsOAByITE4UHNFN3A0THJoRUExVXdYMXJEdWV3YU5JTGE3cVhJaQ==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Honza</cp:lastModifiedBy>
  <cp:revision>110</cp:revision>
  <dcterms:created xsi:type="dcterms:W3CDTF">2024-07-02T12:39:00Z</dcterms:created>
  <dcterms:modified xsi:type="dcterms:W3CDTF">2025-08-27T08:11:00Z</dcterms:modified>
</cp:coreProperties>
</file>